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18CD4DE"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490F4C">
        <w:rPr>
          <w:rFonts w:ascii="Arial" w:hAnsi="Arial" w:cs="Arial"/>
          <w:sz w:val="24"/>
          <w:szCs w:val="24"/>
        </w:rPr>
        <w:t>10893</w:t>
      </w:r>
    </w:p>
    <w:p w14:paraId="5440AA66" w14:textId="5CA66B41" w:rsidR="002B17CC" w:rsidRPr="00B6556F" w:rsidRDefault="001F5CA8" w:rsidP="0037119B">
      <w:pPr>
        <w:pStyle w:val="ae"/>
        <w:jc w:val="both"/>
        <w:rPr>
          <w:rFonts w:ascii="Arial" w:eastAsiaTheme="minorEastAsia" w:hAnsi="Arial" w:cs="Arial"/>
          <w:b w:val="0"/>
          <w:i w:val="0"/>
          <w:noProof w:val="0"/>
          <w:sz w:val="24"/>
          <w:lang w:eastAsia="zh-CN"/>
        </w:rPr>
      </w:pPr>
      <w:r>
        <w:rPr>
          <w:rFonts w:ascii="Arial" w:hAnsi="Arial" w:cs="Arial"/>
          <w:i w:val="0"/>
          <w:sz w:val="24"/>
          <w:szCs w:val="24"/>
          <w:lang w:eastAsia="zh-CN"/>
        </w:rPr>
        <w:t>Bengaluru</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India</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August 25</w:t>
      </w:r>
      <w:r w:rsidRPr="001F5CA8">
        <w:rPr>
          <w:rFonts w:ascii="Arial" w:hAnsi="Arial" w:cs="Arial"/>
          <w:i w:val="0"/>
          <w:sz w:val="24"/>
          <w:szCs w:val="24"/>
          <w:vertAlign w:val="superscript"/>
          <w:lang w:eastAsia="zh-CN"/>
        </w:rPr>
        <w:t>th</w:t>
      </w:r>
      <w:r>
        <w:rPr>
          <w:rFonts w:ascii="Arial" w:hAnsi="Arial" w:cs="Arial"/>
          <w:i w:val="0"/>
          <w:sz w:val="24"/>
          <w:szCs w:val="24"/>
          <w:lang w:eastAsia="zh-CN"/>
        </w:rPr>
        <w:t xml:space="preserve"> -29</w:t>
      </w:r>
      <w:r w:rsidRPr="001F5CA8">
        <w:rPr>
          <w:rFonts w:ascii="Arial" w:hAnsi="Arial" w:cs="Arial"/>
          <w:i w:val="0"/>
          <w:sz w:val="24"/>
          <w:szCs w:val="24"/>
          <w:vertAlign w:val="superscript"/>
          <w:lang w:eastAsia="zh-CN"/>
        </w:rPr>
        <w:t>th</w:t>
      </w:r>
      <w:r w:rsidR="00DB1B92">
        <w:rPr>
          <w:rFonts w:ascii="Arial" w:hAnsi="Arial" w:cs="Arial"/>
          <w:i w:val="0"/>
          <w:sz w:val="24"/>
          <w:szCs w:val="24"/>
          <w:lang w:eastAsia="zh-CN"/>
        </w:rPr>
        <w:t>,</w:t>
      </w:r>
      <w:r w:rsidR="00C47512" w:rsidRPr="00C47512">
        <w:rPr>
          <w:rFonts w:ascii="Arial" w:hAnsi="Arial" w:cs="Arial"/>
          <w:i w:val="0"/>
          <w:sz w:val="24"/>
          <w:szCs w:val="24"/>
          <w:lang w:eastAsia="zh-CN"/>
        </w:rPr>
        <w:t xml:space="preserve"> 2025</w:t>
      </w:r>
    </w:p>
    <w:p w14:paraId="4FD5EB7D" w14:textId="372F20C3" w:rsidR="00C5513F" w:rsidRPr="001F5CA8"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1E1EB81A"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841A7">
        <w:rPr>
          <w:rFonts w:ascii="Arial" w:hAnsi="Arial" w:cs="Arial"/>
          <w:sz w:val="24"/>
          <w:lang w:val="en-US"/>
        </w:rPr>
        <w:t>O</w:t>
      </w:r>
      <w:r w:rsidR="00E85117">
        <w:rPr>
          <w:rFonts w:ascii="Arial" w:hAnsi="Arial" w:cs="Arial"/>
          <w:sz w:val="24"/>
          <w:lang w:val="en-US"/>
        </w:rPr>
        <w:t xml:space="preserve">n </w:t>
      </w:r>
      <w:r w:rsidR="001F5CA8">
        <w:rPr>
          <w:rFonts w:ascii="Arial" w:hAnsi="Arial" w:cs="Arial"/>
          <w:sz w:val="24"/>
          <w:lang w:val="en-US"/>
        </w:rPr>
        <w:t>performance requirements for LP-WUS</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854CC28"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B1B92">
        <w:rPr>
          <w:rFonts w:ascii="Arial" w:hAnsi="Arial" w:cs="Arial"/>
          <w:sz w:val="24"/>
          <w:lang w:val="pt-BR"/>
        </w:rPr>
        <w:t>7.2</w:t>
      </w:r>
      <w:r w:rsidR="001F5CA8">
        <w:rPr>
          <w:rFonts w:ascii="Arial" w:hAnsi="Arial" w:cs="Arial"/>
          <w:sz w:val="24"/>
          <w:lang w:val="pt-BR"/>
        </w:rPr>
        <w:t>8</w:t>
      </w:r>
      <w:r w:rsidR="00DB1B92">
        <w:rPr>
          <w:rFonts w:ascii="Arial" w:hAnsi="Arial" w:cs="Arial"/>
          <w:sz w:val="24"/>
          <w:lang w:val="pt-BR"/>
        </w:rPr>
        <w:t>.</w:t>
      </w:r>
      <w:r w:rsidR="001F5CA8">
        <w:rPr>
          <w:rFonts w:ascii="Arial" w:hAnsi="Arial" w:cs="Arial"/>
          <w:sz w:val="24"/>
          <w:lang w:val="pt-BR"/>
        </w:rPr>
        <w:t>7</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1B4E1564" w:rsidR="00DB1B92" w:rsidRDefault="00971E63" w:rsidP="003E601F">
      <w:pPr>
        <w:pStyle w:val="31"/>
        <w:spacing w:before="120" w:after="120"/>
        <w:rPr>
          <w:rFonts w:eastAsiaTheme="minorEastAsia"/>
        </w:rPr>
      </w:pPr>
      <w:r>
        <w:rPr>
          <w:rFonts w:eastAsiaTheme="minorEastAsia" w:hint="eastAsia"/>
        </w:rPr>
        <w:t>I</w:t>
      </w:r>
      <w:r>
        <w:rPr>
          <w:rFonts w:eastAsiaTheme="minorEastAsia"/>
        </w:rPr>
        <w:t xml:space="preserve">n last meeting, a WF for </w:t>
      </w:r>
      <w:proofErr w:type="spellStart"/>
      <w:r w:rsidR="006E7414">
        <w:rPr>
          <w:rFonts w:eastAsiaTheme="minorEastAsia"/>
        </w:rPr>
        <w:t>NR_LPWUS_Demod</w:t>
      </w:r>
      <w:proofErr w:type="spellEnd"/>
      <w:r w:rsidR="006E7414">
        <w:rPr>
          <w:rFonts w:eastAsiaTheme="minorEastAsia"/>
        </w:rPr>
        <w:t xml:space="preserve"> was agreed, this contribution provides our views on related open issues.</w:t>
      </w:r>
    </w:p>
    <w:p w14:paraId="71039309" w14:textId="24AAC868" w:rsidR="008F3CF8" w:rsidRPr="008F3CF8" w:rsidRDefault="006E7414"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644D3186" w14:textId="6DA4AA97" w:rsidR="00233917" w:rsidRDefault="001C6949" w:rsidP="001F5CA8">
      <w:pPr>
        <w:pStyle w:val="31"/>
        <w:spacing w:before="120" w:after="120"/>
        <w:rPr>
          <w:rFonts w:eastAsiaTheme="minorEastAsia"/>
        </w:rPr>
      </w:pPr>
      <w:r>
        <w:rPr>
          <w:rFonts w:eastAsiaTheme="minorEastAsia" w:hint="eastAsia"/>
        </w:rPr>
        <w:t>O</w:t>
      </w:r>
      <w:r>
        <w:rPr>
          <w:rFonts w:eastAsiaTheme="minorEastAsia"/>
        </w:rPr>
        <w:t>ne issue is whether to define a test mode for LP-WUS/WUR:</w:t>
      </w:r>
    </w:p>
    <w:tbl>
      <w:tblPr>
        <w:tblStyle w:val="af7"/>
        <w:tblW w:w="0" w:type="auto"/>
        <w:tblLook w:val="04A0" w:firstRow="1" w:lastRow="0" w:firstColumn="1" w:lastColumn="0" w:noHBand="0" w:noVBand="1"/>
      </w:tblPr>
      <w:tblGrid>
        <w:gridCol w:w="10457"/>
      </w:tblGrid>
      <w:tr w:rsidR="001C6949" w14:paraId="568A9C7E" w14:textId="77777777" w:rsidTr="001C6949">
        <w:tc>
          <w:tcPr>
            <w:tcW w:w="10457" w:type="dxa"/>
          </w:tcPr>
          <w:p w14:paraId="1EA27301" w14:textId="77777777" w:rsidR="001C6949" w:rsidRPr="0001384C" w:rsidRDefault="001C6949" w:rsidP="001C6949">
            <w:pPr>
              <w:rPr>
                <w:b/>
                <w:u w:val="single"/>
              </w:rPr>
            </w:pPr>
            <w:r w:rsidRPr="0001384C">
              <w:rPr>
                <w:b/>
                <w:u w:val="single"/>
                <w:lang w:eastAsia="ko-KR"/>
              </w:rPr>
              <w:t>Issue 2-1-1</w:t>
            </w:r>
            <w:r w:rsidRPr="0001384C">
              <w:rPr>
                <w:b/>
                <w:u w:val="single"/>
              </w:rPr>
              <w:t xml:space="preserve">: </w:t>
            </w:r>
            <w:r w:rsidRPr="0001384C">
              <w:rPr>
                <w:b/>
                <w:szCs w:val="24"/>
                <w:u w:val="single"/>
                <w:lang w:eastAsia="zh-CN"/>
              </w:rPr>
              <w:t>Whether to define a test mode for LP-WUS/WUR</w:t>
            </w:r>
          </w:p>
          <w:p w14:paraId="5922B00C" w14:textId="77777777" w:rsidR="001C6949" w:rsidRPr="00007BB8" w:rsidRDefault="001C6949" w:rsidP="001C6949">
            <w:pPr>
              <w:pStyle w:val="afd"/>
              <w:widowControl/>
              <w:numPr>
                <w:ilvl w:val="0"/>
                <w:numId w:val="20"/>
              </w:numPr>
              <w:overflowPunct w:val="0"/>
              <w:spacing w:after="180"/>
              <w:contextualSpacing w:val="0"/>
              <w:textAlignment w:val="baseline"/>
            </w:pPr>
            <w:r w:rsidRPr="00007BB8">
              <w:t>Agreement</w:t>
            </w:r>
          </w:p>
          <w:p w14:paraId="22C8AF87" w14:textId="77777777" w:rsidR="001C6949" w:rsidRPr="000554AD" w:rsidRDefault="001C6949" w:rsidP="001C6949">
            <w:pPr>
              <w:pStyle w:val="afd"/>
              <w:widowControl/>
              <w:numPr>
                <w:ilvl w:val="0"/>
                <w:numId w:val="19"/>
              </w:numPr>
              <w:overflowPunct w:val="0"/>
              <w:spacing w:after="180"/>
              <w:ind w:left="928"/>
              <w:contextualSpacing w:val="0"/>
              <w:textAlignment w:val="baseline"/>
            </w:pPr>
            <w:r w:rsidRPr="000554AD">
              <w:t>Take RF approach as a starting point to test MDR for demodulation requirements.</w:t>
            </w:r>
          </w:p>
          <w:p w14:paraId="0802887E" w14:textId="77777777" w:rsidR="001C6949" w:rsidRPr="00007BB8" w:rsidRDefault="001C6949" w:rsidP="001C6949">
            <w:pPr>
              <w:pStyle w:val="afd"/>
              <w:ind w:left="928"/>
              <w:rPr>
                <w:u w:val="single"/>
              </w:rPr>
            </w:pPr>
            <w:r w:rsidRPr="00007BB8">
              <w:rPr>
                <w:u w:val="single"/>
              </w:rPr>
              <w:t>RF agreement</w:t>
            </w:r>
          </w:p>
          <w:p w14:paraId="643AF0F6" w14:textId="77777777" w:rsidR="001C6949" w:rsidRPr="000554AD" w:rsidRDefault="001C6949" w:rsidP="001C6949">
            <w:pPr>
              <w:pStyle w:val="afd"/>
              <w:ind w:left="928"/>
              <w:rPr>
                <w:bCs/>
              </w:rPr>
            </w:pPr>
            <w:r w:rsidRPr="000554AD">
              <w:rPr>
                <w:bCs/>
              </w:rPr>
              <w:t xml:space="preserve">Verify LP-WUR based on </w:t>
            </w:r>
            <w:r w:rsidRPr="000554AD">
              <w:rPr>
                <w:rFonts w:hint="eastAsia"/>
                <w:bCs/>
              </w:rPr>
              <w:t xml:space="preserve">1% MDR </w:t>
            </w:r>
            <w:r w:rsidRPr="000554AD">
              <w:rPr>
                <w:bCs/>
              </w:rPr>
              <w:t xml:space="preserve">of </w:t>
            </w:r>
            <w:r w:rsidRPr="000554AD">
              <w:rPr>
                <w:rFonts w:hint="eastAsia"/>
                <w:bCs/>
              </w:rPr>
              <w:t xml:space="preserve">LP-WUS </w:t>
            </w:r>
            <w:r w:rsidRPr="000554AD">
              <w:rPr>
                <w:bCs/>
              </w:rPr>
              <w:t>which can be tested based on UE’s response to the NW/TE upon successfully detecting the LP-WUS (e.g. ACK/NACK in CONNECTED state or MSG1/3 in IDLE state or other methods)</w:t>
            </w:r>
          </w:p>
          <w:p w14:paraId="70C52789" w14:textId="742B8E02" w:rsidR="001C6949" w:rsidRPr="001C6949" w:rsidRDefault="001C6949" w:rsidP="001C6949">
            <w:pPr>
              <w:pStyle w:val="afd"/>
              <w:widowControl/>
              <w:numPr>
                <w:ilvl w:val="0"/>
                <w:numId w:val="19"/>
              </w:numPr>
              <w:overflowPunct w:val="0"/>
              <w:spacing w:after="180"/>
              <w:ind w:left="928"/>
              <w:contextualSpacing w:val="0"/>
              <w:textAlignment w:val="baseline"/>
              <w:rPr>
                <w:bCs/>
              </w:rPr>
            </w:pPr>
            <w:r w:rsidRPr="000554AD">
              <w:rPr>
                <w:bCs/>
              </w:rPr>
              <w:t xml:space="preserve">FFS whether test mode is recommended for MDR </w:t>
            </w:r>
            <w:r>
              <w:rPr>
                <w:bCs/>
              </w:rPr>
              <w:t>testing</w:t>
            </w:r>
            <w:r w:rsidRPr="000554AD">
              <w:rPr>
                <w:bCs/>
              </w:rPr>
              <w:t>.</w:t>
            </w:r>
          </w:p>
        </w:tc>
      </w:tr>
    </w:tbl>
    <w:p w14:paraId="6C7DD6AC" w14:textId="1354C075" w:rsidR="001C6949" w:rsidRDefault="00741F41" w:rsidP="001F5CA8">
      <w:pPr>
        <w:pStyle w:val="31"/>
        <w:spacing w:before="120" w:after="120"/>
        <w:rPr>
          <w:rFonts w:eastAsiaTheme="minorEastAsia"/>
        </w:rPr>
      </w:pPr>
      <w:r>
        <w:rPr>
          <w:rFonts w:eastAsiaTheme="minorEastAsia"/>
        </w:rPr>
        <w:t>Counting MDR based on ACK/NACK in connected state or MSG1/3 in IDLE state may not verify LP-WUS correctly since UE has a chance to cheat. For example, a UE using MR rather than LR to monitor PDCCH</w:t>
      </w:r>
      <w:r w:rsidR="005D51E2">
        <w:rPr>
          <w:rFonts w:eastAsiaTheme="minorEastAsia"/>
        </w:rPr>
        <w:t xml:space="preserve"> can also report ACK/NACK in connected mode or transmit MSG1/3 in IDLE mode.</w:t>
      </w:r>
      <w:r w:rsidR="009E7A26">
        <w:rPr>
          <w:rFonts w:eastAsiaTheme="minorEastAsia"/>
        </w:rPr>
        <w:t xml:space="preserve"> Therefore,</w:t>
      </w:r>
      <w:r w:rsidR="005D51E2">
        <w:rPr>
          <w:rFonts w:eastAsiaTheme="minorEastAsia"/>
        </w:rPr>
        <w:t xml:space="preserve"> a better approach is to introduce a test mode that enables UE to directly report </w:t>
      </w:r>
      <w:r w:rsidR="009E7A26">
        <w:rPr>
          <w:rFonts w:eastAsiaTheme="minorEastAsia"/>
        </w:rPr>
        <w:t xml:space="preserve">to the TE </w:t>
      </w:r>
      <w:r w:rsidR="005D51E2">
        <w:rPr>
          <w:rFonts w:eastAsiaTheme="minorEastAsia"/>
        </w:rPr>
        <w:t xml:space="preserve">the </w:t>
      </w:r>
      <w:r w:rsidR="009E7A26">
        <w:rPr>
          <w:rFonts w:eastAsiaTheme="minorEastAsia"/>
        </w:rPr>
        <w:t xml:space="preserve">number of </w:t>
      </w:r>
      <w:r w:rsidR="00E61565">
        <w:rPr>
          <w:rFonts w:eastAsiaTheme="minorEastAsia"/>
        </w:rPr>
        <w:t xml:space="preserve">detected </w:t>
      </w:r>
      <w:r w:rsidR="009E7A26">
        <w:rPr>
          <w:rFonts w:eastAsiaTheme="minorEastAsia"/>
        </w:rPr>
        <w:t>LP-WUS signal corresponding to the group ID belongs to the UE</w:t>
      </w:r>
      <w:r w:rsidR="005D51E2">
        <w:rPr>
          <w:rFonts w:eastAsiaTheme="minorEastAsia"/>
        </w:rPr>
        <w:t xml:space="preserve">. </w:t>
      </w:r>
      <w:r w:rsidR="00E61565">
        <w:rPr>
          <w:rFonts w:eastAsiaTheme="minorEastAsia"/>
        </w:rPr>
        <w:t>The correct</w:t>
      </w:r>
      <w:r w:rsidR="00E61565">
        <w:rPr>
          <w:rFonts w:eastAsiaTheme="minorEastAsia" w:hint="eastAsia"/>
        </w:rPr>
        <w:t>ly</w:t>
      </w:r>
      <w:r w:rsidR="00E61565">
        <w:rPr>
          <w:rFonts w:eastAsiaTheme="minorEastAsia"/>
        </w:rPr>
        <w:t xml:space="preserve"> detected number of LP-WUS compared to the total number of LP-WUS transmitted by TE should be </w:t>
      </w:r>
      <w:r w:rsidR="006303BD">
        <w:rPr>
          <w:rFonts w:eastAsiaTheme="minorEastAsia"/>
        </w:rPr>
        <w:t>equal or less than 1%.</w:t>
      </w:r>
      <w:r w:rsidR="009E7A26">
        <w:rPr>
          <w:rFonts w:eastAsiaTheme="minorEastAsia"/>
        </w:rPr>
        <w:t xml:space="preserve"> The details are up to RAN5</w:t>
      </w:r>
    </w:p>
    <w:p w14:paraId="388C268C" w14:textId="243A1C45" w:rsidR="009E7A26" w:rsidRDefault="009E7A26" w:rsidP="009E7A26">
      <w:pPr>
        <w:pStyle w:val="proposal"/>
        <w:spacing w:after="120"/>
        <w:rPr>
          <w:rFonts w:eastAsiaTheme="minorEastAsia"/>
        </w:rPr>
      </w:pPr>
      <w:r>
        <w:rPr>
          <w:rFonts w:eastAsiaTheme="minorEastAsia" w:hint="eastAsia"/>
        </w:rPr>
        <w:t>P</w:t>
      </w:r>
      <w:r>
        <w:rPr>
          <w:rFonts w:eastAsiaTheme="minorEastAsia"/>
        </w:rPr>
        <w:t xml:space="preserve">roposal 1: Introduce a test mode that enables UE to directly report to the TE the number of </w:t>
      </w:r>
      <w:r w:rsidR="00E61565">
        <w:rPr>
          <w:rFonts w:eastAsiaTheme="minorEastAsia"/>
        </w:rPr>
        <w:t xml:space="preserve">detected </w:t>
      </w:r>
      <w:r>
        <w:rPr>
          <w:rFonts w:eastAsiaTheme="minorEastAsia"/>
        </w:rPr>
        <w:t>LP-WUS signal corresponding to the group ID belongs to the UE. The details are up to RAN5.</w:t>
      </w:r>
    </w:p>
    <w:p w14:paraId="5F059664" w14:textId="254425ED" w:rsidR="005D51E2" w:rsidRDefault="005D51E2" w:rsidP="001F5CA8">
      <w:pPr>
        <w:pStyle w:val="31"/>
        <w:spacing w:before="120" w:after="120"/>
        <w:rPr>
          <w:rFonts w:eastAsiaTheme="minorEastAsia"/>
        </w:rPr>
      </w:pPr>
      <w:r>
        <w:rPr>
          <w:rFonts w:eastAsiaTheme="minorEastAsia" w:hint="eastAsia"/>
        </w:rPr>
        <w:t>O</w:t>
      </w:r>
      <w:r>
        <w:rPr>
          <w:rFonts w:eastAsiaTheme="minorEastAsia"/>
        </w:rPr>
        <w:t>ne issue is whether to introduce the FAR test.</w:t>
      </w:r>
    </w:p>
    <w:tbl>
      <w:tblPr>
        <w:tblStyle w:val="af7"/>
        <w:tblW w:w="0" w:type="auto"/>
        <w:tblLook w:val="04A0" w:firstRow="1" w:lastRow="0" w:firstColumn="1" w:lastColumn="0" w:noHBand="0" w:noVBand="1"/>
      </w:tblPr>
      <w:tblGrid>
        <w:gridCol w:w="10457"/>
      </w:tblGrid>
      <w:tr w:rsidR="005D51E2" w14:paraId="264D7C07" w14:textId="77777777" w:rsidTr="005D51E2">
        <w:tc>
          <w:tcPr>
            <w:tcW w:w="10457" w:type="dxa"/>
          </w:tcPr>
          <w:p w14:paraId="777537D9" w14:textId="77777777" w:rsidR="005D51E2" w:rsidRPr="00013E7F" w:rsidRDefault="005D51E2" w:rsidP="005D51E2">
            <w:pPr>
              <w:spacing w:after="120"/>
              <w:rPr>
                <w:b/>
                <w:bCs/>
                <w:szCs w:val="24"/>
                <w:u w:val="single"/>
                <w:lang w:eastAsia="zh-CN"/>
              </w:rPr>
            </w:pPr>
            <w:r w:rsidRPr="00013E7F">
              <w:rPr>
                <w:b/>
                <w:bCs/>
                <w:szCs w:val="24"/>
                <w:u w:val="single"/>
                <w:lang w:eastAsia="zh-CN"/>
              </w:rPr>
              <w:t>Issue 2-1-2: Whether to consider shortening the test duration</w:t>
            </w:r>
            <w:r>
              <w:rPr>
                <w:b/>
                <w:bCs/>
                <w:szCs w:val="24"/>
                <w:u w:val="single"/>
                <w:lang w:eastAsia="zh-CN"/>
              </w:rPr>
              <w:t xml:space="preserve"> (if a test is introduced)</w:t>
            </w:r>
          </w:p>
          <w:p w14:paraId="66EC7C96" w14:textId="77777777" w:rsidR="005D51E2" w:rsidRPr="00007BB8" w:rsidRDefault="005D51E2" w:rsidP="005D51E2">
            <w:pPr>
              <w:pStyle w:val="afd"/>
              <w:widowControl/>
              <w:numPr>
                <w:ilvl w:val="0"/>
                <w:numId w:val="20"/>
              </w:numPr>
              <w:overflowPunct w:val="0"/>
              <w:spacing w:after="180"/>
              <w:contextualSpacing w:val="0"/>
              <w:textAlignment w:val="baseline"/>
            </w:pPr>
            <w:r w:rsidRPr="00007BB8">
              <w:t>Agreement:</w:t>
            </w:r>
          </w:p>
          <w:p w14:paraId="197470F8" w14:textId="77777777" w:rsidR="005D51E2" w:rsidRPr="000554AD" w:rsidRDefault="005D51E2" w:rsidP="005D51E2">
            <w:pPr>
              <w:pStyle w:val="afd"/>
              <w:widowControl/>
              <w:numPr>
                <w:ilvl w:val="0"/>
                <w:numId w:val="22"/>
              </w:numPr>
              <w:overflowPunct w:val="0"/>
              <w:spacing w:after="180"/>
              <w:ind w:left="928"/>
              <w:contextualSpacing w:val="0"/>
              <w:textAlignment w:val="baseline"/>
            </w:pPr>
            <w:r w:rsidRPr="000554AD">
              <w:t>FFS whether to introduce FAR test and</w:t>
            </w:r>
            <w:r w:rsidRPr="000554AD">
              <w:rPr>
                <w:bCs/>
              </w:rPr>
              <w:t xml:space="preserve"> further study feasibility of introducing FAR test</w:t>
            </w:r>
          </w:p>
          <w:p w14:paraId="32D81294" w14:textId="48A45A8A" w:rsidR="005D51E2" w:rsidRPr="005D51E2" w:rsidRDefault="005D51E2" w:rsidP="005D51E2">
            <w:pPr>
              <w:pStyle w:val="afd"/>
              <w:widowControl/>
              <w:numPr>
                <w:ilvl w:val="0"/>
                <w:numId w:val="21"/>
              </w:numPr>
              <w:overflowPunct w:val="0"/>
              <w:spacing w:after="180"/>
              <w:ind w:left="928"/>
              <w:contextualSpacing w:val="0"/>
              <w:textAlignment w:val="baseline"/>
            </w:pPr>
            <w:r w:rsidRPr="000554AD">
              <w:rPr>
                <w:bCs/>
              </w:rPr>
              <w:t xml:space="preserve">FFS whether test mode is recommended for FAR </w:t>
            </w:r>
            <w:r>
              <w:rPr>
                <w:bCs/>
              </w:rPr>
              <w:t>testing.</w:t>
            </w:r>
          </w:p>
        </w:tc>
      </w:tr>
    </w:tbl>
    <w:p w14:paraId="2718323C" w14:textId="0A989152" w:rsidR="005D51E2" w:rsidRDefault="00F82046" w:rsidP="001F5CA8">
      <w:pPr>
        <w:pStyle w:val="31"/>
        <w:spacing w:before="120" w:after="120"/>
        <w:rPr>
          <w:rFonts w:eastAsiaTheme="minorEastAsia"/>
        </w:rPr>
      </w:pPr>
      <w:r>
        <w:rPr>
          <w:lang w:val="en-US"/>
        </w:rPr>
        <w:t xml:space="preserve">It’s proposed not </w:t>
      </w:r>
      <w:r w:rsidR="00B67CAA">
        <w:rPr>
          <w:lang w:val="en-US"/>
        </w:rPr>
        <w:t xml:space="preserve">to </w:t>
      </w:r>
      <w:r>
        <w:rPr>
          <w:lang w:val="en-US"/>
        </w:rPr>
        <w:t>introduce FAR test,</w:t>
      </w:r>
      <w:r w:rsidR="009E7A26">
        <w:rPr>
          <w:rFonts w:eastAsiaTheme="minorEastAsia"/>
        </w:rPr>
        <w:t xml:space="preserve"> </w:t>
      </w:r>
      <w:r w:rsidR="00B67CAA">
        <w:rPr>
          <w:rFonts w:eastAsiaTheme="minorEastAsia"/>
        </w:rPr>
        <w:t xml:space="preserve">high </w:t>
      </w:r>
      <w:r w:rsidR="009E7A26">
        <w:rPr>
          <w:rFonts w:eastAsiaTheme="minorEastAsia"/>
        </w:rPr>
        <w:t>FAR</w:t>
      </w:r>
      <w:r w:rsidR="00B67CAA">
        <w:rPr>
          <w:rFonts w:eastAsiaTheme="minorEastAsia"/>
        </w:rPr>
        <w:t xml:space="preserve"> means</w:t>
      </w:r>
      <w:r w:rsidR="009E7A26">
        <w:rPr>
          <w:rFonts w:eastAsiaTheme="minorEastAsia"/>
        </w:rPr>
        <w:t xml:space="preserve"> </w:t>
      </w:r>
      <w:r w:rsidR="00B67CAA">
        <w:rPr>
          <w:lang w:val="en-US"/>
        </w:rPr>
        <w:t>high power consumption</w:t>
      </w:r>
      <w:r w:rsidR="00B67CAA">
        <w:rPr>
          <w:rFonts w:eastAsiaTheme="minorEastAsia"/>
          <w:lang w:val="en-US"/>
        </w:rPr>
        <w:t xml:space="preserve">, which </w:t>
      </w:r>
      <w:r w:rsidR="009E7A26">
        <w:rPr>
          <w:rFonts w:eastAsiaTheme="minorEastAsia"/>
        </w:rPr>
        <w:t xml:space="preserve">is less important comparted to </w:t>
      </w:r>
      <w:r w:rsidR="00B67CAA">
        <w:rPr>
          <w:rFonts w:eastAsiaTheme="minorEastAsia"/>
        </w:rPr>
        <w:t xml:space="preserve">high </w:t>
      </w:r>
      <w:r w:rsidR="009E7A26">
        <w:rPr>
          <w:rFonts w:eastAsiaTheme="minorEastAsia"/>
        </w:rPr>
        <w:t xml:space="preserve">MDR </w:t>
      </w:r>
      <w:r w:rsidR="00B67CAA">
        <w:rPr>
          <w:rFonts w:eastAsiaTheme="minorEastAsia"/>
        </w:rPr>
        <w:t xml:space="preserve">which means high </w:t>
      </w:r>
      <w:r>
        <w:rPr>
          <w:lang w:val="en-US"/>
        </w:rPr>
        <w:t xml:space="preserve">missing data or paging occasion.  </w:t>
      </w:r>
      <w:r w:rsidR="00B67CAA">
        <w:rPr>
          <w:lang w:val="en-US"/>
        </w:rPr>
        <w:t>However, FAR should be specified for MDR simulation alignment, we propose 1%.</w:t>
      </w:r>
    </w:p>
    <w:p w14:paraId="360AC0E3" w14:textId="2539840E" w:rsidR="005D51E2" w:rsidRDefault="00F82046" w:rsidP="00F82046">
      <w:pPr>
        <w:pStyle w:val="proposal"/>
        <w:spacing w:after="120"/>
        <w:rPr>
          <w:rFonts w:eastAsiaTheme="minorEastAsia"/>
          <w:lang w:val="en-US"/>
        </w:rPr>
      </w:pPr>
      <w:r>
        <w:rPr>
          <w:rFonts w:eastAsiaTheme="minorEastAsia" w:hint="eastAsia"/>
          <w:lang w:val="en-US"/>
        </w:rPr>
        <w:t>P</w:t>
      </w:r>
      <w:r>
        <w:rPr>
          <w:rFonts w:eastAsiaTheme="minorEastAsia"/>
          <w:lang w:val="en-US"/>
        </w:rPr>
        <w:t xml:space="preserve">roposal 2: Not to introduce </w:t>
      </w:r>
      <w:r w:rsidR="00B67CAA">
        <w:rPr>
          <w:rFonts w:eastAsiaTheme="minorEastAsia"/>
          <w:lang w:val="en-US"/>
        </w:rPr>
        <w:t xml:space="preserve">dedicate </w:t>
      </w:r>
      <w:r>
        <w:rPr>
          <w:rFonts w:eastAsiaTheme="minorEastAsia"/>
          <w:lang w:val="en-US"/>
        </w:rPr>
        <w:t>FAR test.</w:t>
      </w:r>
      <w:r w:rsidR="00B67CAA">
        <w:rPr>
          <w:rFonts w:eastAsiaTheme="minorEastAsia"/>
          <w:lang w:val="en-US"/>
        </w:rPr>
        <w:t xml:space="preserve"> For the MDR simulation alignment, set FAR to 1%.</w:t>
      </w:r>
    </w:p>
    <w:p w14:paraId="55A1B0DB" w14:textId="370AAEBB" w:rsidR="00F82046" w:rsidRDefault="00F82046" w:rsidP="00F82046">
      <w:pPr>
        <w:pStyle w:val="proposal"/>
        <w:spacing w:after="120"/>
        <w:rPr>
          <w:rFonts w:eastAsiaTheme="minorEastAsia"/>
          <w:lang w:val="en-US"/>
        </w:rPr>
      </w:pPr>
    </w:p>
    <w:p w14:paraId="7F2CF17E" w14:textId="0A735B68" w:rsidR="009E7A26" w:rsidRPr="00F82046" w:rsidRDefault="00F82046" w:rsidP="009E7A26">
      <w:pPr>
        <w:rPr>
          <w:bCs/>
        </w:rPr>
      </w:pPr>
      <w:r w:rsidRPr="00F82046">
        <w:rPr>
          <w:bCs/>
          <w:lang w:eastAsia="ko-KR"/>
        </w:rPr>
        <w:t xml:space="preserve">One issue is </w:t>
      </w:r>
      <w:r w:rsidRPr="00F82046">
        <w:rPr>
          <w:bCs/>
          <w:szCs w:val="24"/>
          <w:lang w:eastAsia="zh-CN"/>
        </w:rPr>
        <w:t>w</w:t>
      </w:r>
      <w:r w:rsidR="009E7A26" w:rsidRPr="00F82046">
        <w:rPr>
          <w:bCs/>
          <w:szCs w:val="24"/>
          <w:lang w:eastAsia="zh-CN"/>
        </w:rPr>
        <w:t>hether to define separate test cases for idle/inactive and connected modes</w:t>
      </w:r>
    </w:p>
    <w:tbl>
      <w:tblPr>
        <w:tblStyle w:val="af7"/>
        <w:tblW w:w="0" w:type="auto"/>
        <w:tblLook w:val="04A0" w:firstRow="1" w:lastRow="0" w:firstColumn="1" w:lastColumn="0" w:noHBand="0" w:noVBand="1"/>
      </w:tblPr>
      <w:tblGrid>
        <w:gridCol w:w="10457"/>
      </w:tblGrid>
      <w:tr w:rsidR="00F82046" w14:paraId="25FF0CE1" w14:textId="77777777" w:rsidTr="00F82046">
        <w:tc>
          <w:tcPr>
            <w:tcW w:w="10457" w:type="dxa"/>
          </w:tcPr>
          <w:p w14:paraId="1B7C53DC" w14:textId="77777777" w:rsidR="00F82046" w:rsidRPr="003E58E6" w:rsidRDefault="00F82046" w:rsidP="00F82046">
            <w:pPr>
              <w:pStyle w:val="afd"/>
              <w:widowControl/>
              <w:numPr>
                <w:ilvl w:val="0"/>
                <w:numId w:val="23"/>
              </w:numPr>
              <w:overflowPunct w:val="0"/>
              <w:spacing w:after="180"/>
              <w:contextualSpacing w:val="0"/>
              <w:textAlignment w:val="baseline"/>
            </w:pPr>
            <w:r>
              <w:t>WF</w:t>
            </w:r>
          </w:p>
          <w:p w14:paraId="05082EFB" w14:textId="76B735F8" w:rsidR="00F82046" w:rsidRPr="00F82046" w:rsidRDefault="00F82046" w:rsidP="00F82046">
            <w:pPr>
              <w:pStyle w:val="afd"/>
              <w:widowControl/>
              <w:numPr>
                <w:ilvl w:val="1"/>
                <w:numId w:val="23"/>
              </w:numPr>
              <w:overflowPunct w:val="0"/>
              <w:spacing w:after="180"/>
              <w:contextualSpacing w:val="0"/>
              <w:textAlignment w:val="baseline"/>
              <w:rPr>
                <w:b/>
                <w:u w:val="single"/>
                <w:lang w:eastAsia="ko-KR"/>
              </w:rPr>
            </w:pPr>
            <w:r w:rsidRPr="003E58E6">
              <w:lastRenderedPageBreak/>
              <w:t xml:space="preserve">Option 1: </w:t>
            </w:r>
            <w:r w:rsidRPr="00F53EAA">
              <w:t>Test cases should be designed separately LP-WUS operation in IDLE/INACTIVE mode and CONNECTED mode since the procedures are different. If both IDLE/INACTIVE mode and CONNECTED mode are supported by the L</w:t>
            </w:r>
            <w:r>
              <w:t>P-WUR</w:t>
            </w:r>
            <w:r w:rsidRPr="00F53EAA">
              <w:t>, which mode is selected for test should be up to UE declaration</w:t>
            </w:r>
            <w:r>
              <w:t>.</w:t>
            </w:r>
            <w:r w:rsidRPr="003E58E6">
              <w:t xml:space="preserve"> </w:t>
            </w:r>
          </w:p>
        </w:tc>
      </w:tr>
    </w:tbl>
    <w:p w14:paraId="1BAEEAD5" w14:textId="2CDDCB52" w:rsidR="006B0D7C" w:rsidRPr="006B0D7C" w:rsidRDefault="00F82046" w:rsidP="006B0D7C">
      <w:pPr>
        <w:overflowPunct w:val="0"/>
        <w:textAlignment w:val="baseline"/>
        <w:rPr>
          <w:rFonts w:eastAsiaTheme="minorEastAsia"/>
          <w:b/>
          <w:lang w:val="en-US" w:eastAsia="zh-CN"/>
        </w:rPr>
      </w:pPr>
      <w:r>
        <w:lastRenderedPageBreak/>
        <w:t>S</w:t>
      </w:r>
      <w:r w:rsidRPr="00F82046">
        <w:t>upporting IDLE/INACTIVE mode and CONNECTED mode is based on UE capabilities, which means a UE supporting LP-WUS operation in IDLE/INACTIVE mode does not necessarily to support operation in CONNECTED mode, and vice versa.</w:t>
      </w:r>
      <w:r w:rsidR="006B0D7C">
        <w:t xml:space="preserve"> Hence the test mode should support both connected and IDLE models. </w:t>
      </w:r>
      <w:r w:rsidR="006B0D7C" w:rsidRPr="006B0D7C">
        <w:rPr>
          <w:rFonts w:eastAsiaTheme="minorEastAsia"/>
          <w:bCs/>
          <w:lang w:val="en-US" w:eastAsia="zh-CN"/>
        </w:rPr>
        <w:t xml:space="preserve">UE </w:t>
      </w:r>
      <w:r w:rsidR="006B0D7C">
        <w:rPr>
          <w:rFonts w:eastAsiaTheme="minorEastAsia"/>
          <w:bCs/>
          <w:lang w:val="en-US" w:eastAsia="zh-CN"/>
        </w:rPr>
        <w:t xml:space="preserve">could </w:t>
      </w:r>
      <w:r w:rsidR="006B0D7C" w:rsidRPr="006B0D7C">
        <w:rPr>
          <w:rFonts w:eastAsiaTheme="minorEastAsia"/>
          <w:bCs/>
          <w:lang w:val="en-US" w:eastAsia="zh-CN"/>
        </w:rPr>
        <w:t>detect LP-WUS and count number of correct detected group IDs in connected or IDLE mode based on UE’s capability and report the results to TE in connected mode.</w:t>
      </w:r>
    </w:p>
    <w:p w14:paraId="29B50080" w14:textId="13DC109F" w:rsidR="006B0D7C" w:rsidRPr="006B0D7C" w:rsidRDefault="006B0D7C" w:rsidP="00F82046">
      <w:pPr>
        <w:overflowPunct w:val="0"/>
        <w:textAlignment w:val="baseline"/>
        <w:rPr>
          <w:rFonts w:eastAsiaTheme="minorEastAsia"/>
          <w:b/>
          <w:lang w:val="en-US" w:eastAsia="zh-CN"/>
        </w:rPr>
      </w:pPr>
      <w:r w:rsidRPr="006B0D7C">
        <w:rPr>
          <w:rFonts w:eastAsiaTheme="minorEastAsia" w:hint="eastAsia"/>
          <w:b/>
          <w:lang w:val="en-US" w:eastAsia="zh-CN"/>
        </w:rPr>
        <w:t>P</w:t>
      </w:r>
      <w:r w:rsidRPr="006B0D7C">
        <w:rPr>
          <w:rFonts w:eastAsiaTheme="minorEastAsia"/>
          <w:b/>
          <w:lang w:val="en-US" w:eastAsia="zh-CN"/>
        </w:rPr>
        <w:t>roposal 3:</w:t>
      </w:r>
      <w:r>
        <w:rPr>
          <w:rFonts w:eastAsiaTheme="minorEastAsia"/>
          <w:b/>
          <w:lang w:val="en-US" w:eastAsia="zh-CN"/>
        </w:rPr>
        <w:t xml:space="preserve"> UE detects LP-WUS and counts number of correct detected group IDs in connected or IDLE mode based on UE’s capability and report the results to TE in connected mode.</w:t>
      </w:r>
    </w:p>
    <w:p w14:paraId="42D362C7" w14:textId="77777777" w:rsidR="0094124D" w:rsidRDefault="0094124D" w:rsidP="0094124D">
      <w:pPr>
        <w:spacing w:after="120"/>
        <w:rPr>
          <w:b/>
          <w:u w:val="single"/>
          <w:lang w:eastAsia="ko-KR"/>
        </w:rPr>
      </w:pPr>
    </w:p>
    <w:p w14:paraId="42813307" w14:textId="77777777" w:rsidR="0094124D" w:rsidRDefault="0094124D" w:rsidP="0094124D">
      <w:pPr>
        <w:spacing w:after="120"/>
        <w:rPr>
          <w:b/>
          <w:u w:val="single"/>
          <w:lang w:eastAsia="ko-KR"/>
        </w:rPr>
      </w:pPr>
      <w:r>
        <w:rPr>
          <w:b/>
          <w:u w:val="single"/>
          <w:lang w:eastAsia="ko-KR"/>
        </w:rPr>
        <w:t>Receiver type</w:t>
      </w:r>
    </w:p>
    <w:p w14:paraId="718F5900" w14:textId="77777777" w:rsidR="0094124D" w:rsidRDefault="0094124D" w:rsidP="0094124D">
      <w:pPr>
        <w:spacing w:after="120"/>
        <w:rPr>
          <w:rFonts w:eastAsiaTheme="minorEastAsia"/>
          <w:bCs/>
          <w:lang w:eastAsia="zh-CN"/>
        </w:rPr>
      </w:pPr>
      <w:r>
        <w:rPr>
          <w:rFonts w:eastAsiaTheme="minorEastAsia"/>
          <w:bCs/>
          <w:lang w:eastAsia="zh-CN"/>
        </w:rPr>
        <w:t>One issue is receiver type:</w:t>
      </w:r>
    </w:p>
    <w:tbl>
      <w:tblPr>
        <w:tblStyle w:val="af7"/>
        <w:tblW w:w="0" w:type="auto"/>
        <w:tblLook w:val="04A0" w:firstRow="1" w:lastRow="0" w:firstColumn="1" w:lastColumn="0" w:noHBand="0" w:noVBand="1"/>
      </w:tblPr>
      <w:tblGrid>
        <w:gridCol w:w="10457"/>
      </w:tblGrid>
      <w:tr w:rsidR="0094124D" w14:paraId="6A57091E" w14:textId="77777777" w:rsidTr="007E7187">
        <w:tc>
          <w:tcPr>
            <w:tcW w:w="10457" w:type="dxa"/>
          </w:tcPr>
          <w:p w14:paraId="23563D74" w14:textId="77777777" w:rsidR="0094124D" w:rsidRDefault="0094124D" w:rsidP="007E7187">
            <w:pPr>
              <w:spacing w:after="120"/>
              <w:rPr>
                <w:b/>
                <w:u w:val="single"/>
                <w:lang w:eastAsia="ko-KR"/>
              </w:rPr>
            </w:pPr>
            <w:r w:rsidRPr="0048461A">
              <w:rPr>
                <w:b/>
                <w:u w:val="single"/>
                <w:lang w:eastAsia="ko-KR"/>
              </w:rPr>
              <w:t>Issue 3-1-</w:t>
            </w:r>
            <w:r>
              <w:rPr>
                <w:b/>
                <w:u w:val="single"/>
                <w:lang w:eastAsia="ko-KR"/>
              </w:rPr>
              <w:t>7</w:t>
            </w:r>
            <w:r w:rsidRPr="0048461A">
              <w:rPr>
                <w:b/>
                <w:u w:val="single"/>
                <w:lang w:eastAsia="ko-KR"/>
              </w:rPr>
              <w:t xml:space="preserve">: </w:t>
            </w:r>
            <w:r>
              <w:rPr>
                <w:b/>
                <w:u w:val="single"/>
                <w:lang w:eastAsia="ko-KR"/>
              </w:rPr>
              <w:t>Receiver type</w:t>
            </w:r>
          </w:p>
          <w:p w14:paraId="3E8046B6" w14:textId="77777777" w:rsidR="0094124D" w:rsidRPr="003E58E6" w:rsidRDefault="0094124D" w:rsidP="0094124D">
            <w:pPr>
              <w:pStyle w:val="afd"/>
              <w:widowControl/>
              <w:numPr>
                <w:ilvl w:val="0"/>
                <w:numId w:val="23"/>
              </w:numPr>
              <w:overflowPunct w:val="0"/>
              <w:spacing w:after="180"/>
              <w:contextualSpacing w:val="0"/>
              <w:textAlignment w:val="baseline"/>
            </w:pPr>
            <w:r>
              <w:t>WF</w:t>
            </w:r>
          </w:p>
          <w:p w14:paraId="5A25771A" w14:textId="77777777" w:rsidR="0094124D" w:rsidRPr="003F181B" w:rsidRDefault="0094124D" w:rsidP="0094124D">
            <w:pPr>
              <w:pStyle w:val="afd"/>
              <w:widowControl/>
              <w:numPr>
                <w:ilvl w:val="1"/>
                <w:numId w:val="23"/>
              </w:numPr>
              <w:overflowPunct w:val="0"/>
              <w:spacing w:after="180"/>
              <w:contextualSpacing w:val="0"/>
              <w:textAlignment w:val="baseline"/>
            </w:pPr>
            <w:r>
              <w:t>Option 1: Consider both OOK and OFDM receivers</w:t>
            </w:r>
          </w:p>
        </w:tc>
      </w:tr>
    </w:tbl>
    <w:p w14:paraId="2805BA96" w14:textId="77777777" w:rsidR="0094124D" w:rsidRPr="003F181B" w:rsidRDefault="0094124D" w:rsidP="0094124D">
      <w:pPr>
        <w:pStyle w:val="31"/>
        <w:spacing w:before="120" w:after="120"/>
        <w:rPr>
          <w:rFonts w:eastAsiaTheme="minorEastAsia"/>
        </w:rPr>
      </w:pPr>
      <w:r>
        <w:rPr>
          <w:rFonts w:eastAsiaTheme="minorEastAsia" w:hint="eastAsia"/>
        </w:rPr>
        <w:t>S</w:t>
      </w:r>
      <w:r>
        <w:rPr>
          <w:rFonts w:eastAsiaTheme="minorEastAsia"/>
        </w:rPr>
        <w:t>upporting OOK or OFDM receiver is based on UE capability, it’s proposed to consider both to cover both UE capabilities.</w:t>
      </w:r>
    </w:p>
    <w:p w14:paraId="7ED3DB8A" w14:textId="77777777" w:rsidR="0094124D" w:rsidRDefault="0094124D" w:rsidP="0094124D">
      <w:pPr>
        <w:pStyle w:val="31"/>
        <w:spacing w:before="120" w:after="120"/>
        <w:rPr>
          <w:rFonts w:eastAsiaTheme="minorEastAsia"/>
          <w:b/>
          <w:lang w:val="en-US"/>
        </w:rPr>
      </w:pPr>
      <w:r w:rsidRPr="003F181B">
        <w:rPr>
          <w:rStyle w:val="proposalChar"/>
          <w:rFonts w:eastAsiaTheme="minorEastAsia" w:hint="eastAsia"/>
          <w:lang w:val="en-US"/>
        </w:rPr>
        <w:t>P</w:t>
      </w:r>
      <w:r w:rsidRPr="003F181B">
        <w:rPr>
          <w:rStyle w:val="proposalChar"/>
          <w:rFonts w:eastAsiaTheme="minorEastAsia"/>
          <w:lang w:val="en-US"/>
        </w:rPr>
        <w:t xml:space="preserve">roposal </w:t>
      </w:r>
      <w:r>
        <w:rPr>
          <w:rStyle w:val="proposalChar"/>
          <w:rFonts w:eastAsiaTheme="minorEastAsia"/>
        </w:rPr>
        <w:t>5</w:t>
      </w:r>
      <w:r w:rsidRPr="003F181B">
        <w:rPr>
          <w:rStyle w:val="proposalChar"/>
          <w:rFonts w:eastAsiaTheme="minorEastAsia"/>
          <w:lang w:val="en-US"/>
        </w:rPr>
        <w:t>:</w:t>
      </w:r>
      <w:r w:rsidRPr="003F181B">
        <w:rPr>
          <w:rStyle w:val="proposalChar"/>
          <w:rFonts w:eastAsiaTheme="minorEastAsia"/>
        </w:rPr>
        <w:t xml:space="preserve"> </w:t>
      </w:r>
      <w:r>
        <w:rPr>
          <w:rStyle w:val="proposalChar"/>
          <w:rFonts w:eastAsiaTheme="minorEastAsia"/>
        </w:rPr>
        <w:t>Cover both OOK and OFDM receiver</w:t>
      </w:r>
      <w:r>
        <w:rPr>
          <w:rFonts w:eastAsiaTheme="minorEastAsia"/>
          <w:b/>
          <w:lang w:val="en-US"/>
        </w:rPr>
        <w:t>.</w:t>
      </w:r>
    </w:p>
    <w:p w14:paraId="123CD566" w14:textId="77777777" w:rsidR="0094124D" w:rsidRPr="0094124D" w:rsidRDefault="0094124D" w:rsidP="00B67CAA">
      <w:pPr>
        <w:spacing w:after="120"/>
        <w:rPr>
          <w:rFonts w:eastAsia="Malgun Gothic"/>
          <w:b/>
          <w:u w:val="single"/>
          <w:lang w:val="en-US" w:eastAsia="ko-KR"/>
        </w:rPr>
      </w:pPr>
    </w:p>
    <w:p w14:paraId="61819E03" w14:textId="68C10A6F" w:rsidR="00B67CAA" w:rsidRDefault="00B67CAA" w:rsidP="00B67CAA">
      <w:pPr>
        <w:spacing w:after="120"/>
        <w:rPr>
          <w:b/>
          <w:u w:val="single"/>
          <w:lang w:eastAsia="ko-KR"/>
        </w:rPr>
      </w:pPr>
      <w:r>
        <w:rPr>
          <w:b/>
          <w:u w:val="single"/>
          <w:lang w:eastAsia="ko-KR"/>
        </w:rPr>
        <w:t>LP-WUS waveform</w:t>
      </w:r>
    </w:p>
    <w:p w14:paraId="6C03DAFF" w14:textId="72DD3AC2" w:rsidR="00B67CAA" w:rsidRPr="00B67CAA" w:rsidRDefault="00B67CAA" w:rsidP="00B67CAA">
      <w:pPr>
        <w:spacing w:after="120"/>
        <w:rPr>
          <w:rFonts w:eastAsiaTheme="minorEastAsia"/>
          <w:bCs/>
          <w:lang w:eastAsia="zh-CN"/>
        </w:rPr>
      </w:pPr>
      <w:r>
        <w:rPr>
          <w:rFonts w:eastAsiaTheme="minorEastAsia" w:hint="eastAsia"/>
          <w:bCs/>
          <w:lang w:eastAsia="zh-CN"/>
        </w:rPr>
        <w:t>O</w:t>
      </w:r>
      <w:r>
        <w:rPr>
          <w:rFonts w:eastAsiaTheme="minorEastAsia"/>
          <w:bCs/>
          <w:lang w:eastAsia="zh-CN"/>
        </w:rPr>
        <w:t>ne issue is LP-WUS waveform:</w:t>
      </w:r>
    </w:p>
    <w:tbl>
      <w:tblPr>
        <w:tblStyle w:val="af7"/>
        <w:tblW w:w="0" w:type="auto"/>
        <w:tblLook w:val="04A0" w:firstRow="1" w:lastRow="0" w:firstColumn="1" w:lastColumn="0" w:noHBand="0" w:noVBand="1"/>
      </w:tblPr>
      <w:tblGrid>
        <w:gridCol w:w="10457"/>
      </w:tblGrid>
      <w:tr w:rsidR="00B67CAA" w14:paraId="37122A6F" w14:textId="77777777" w:rsidTr="00B67CAA">
        <w:tc>
          <w:tcPr>
            <w:tcW w:w="10457" w:type="dxa"/>
          </w:tcPr>
          <w:p w14:paraId="16E776F4" w14:textId="77777777" w:rsidR="00B67CAA" w:rsidRPr="003E58E6" w:rsidRDefault="00B67CAA" w:rsidP="00B67CAA">
            <w:pPr>
              <w:pStyle w:val="afd"/>
              <w:widowControl/>
              <w:numPr>
                <w:ilvl w:val="0"/>
                <w:numId w:val="23"/>
              </w:numPr>
              <w:overflowPunct w:val="0"/>
              <w:spacing w:after="180"/>
              <w:contextualSpacing w:val="0"/>
              <w:textAlignment w:val="baseline"/>
            </w:pPr>
            <w:r>
              <w:t>WF</w:t>
            </w:r>
          </w:p>
          <w:p w14:paraId="476CE175" w14:textId="6E14EF74" w:rsidR="00B67CAA" w:rsidRPr="00B67CAA" w:rsidRDefault="00B67CAA" w:rsidP="00B67CAA">
            <w:pPr>
              <w:pStyle w:val="afd"/>
              <w:ind w:left="1440"/>
              <w:rPr>
                <w:rFonts w:eastAsiaTheme="minorEastAsia"/>
                <w:b/>
                <w:color w:val="000000"/>
              </w:rPr>
            </w:pPr>
            <w:r>
              <w:t xml:space="preserve">Option 1: </w:t>
            </w:r>
            <w:r w:rsidRPr="0022156A">
              <w:t xml:space="preserve">Consider both </w:t>
            </w:r>
            <w:r w:rsidRPr="0022156A">
              <w:rPr>
                <w:rFonts w:eastAsiaTheme="minorEastAsia"/>
                <w:color w:val="000000"/>
              </w:rPr>
              <w:t>OOK-1 and OOK-4</w:t>
            </w:r>
          </w:p>
        </w:tc>
      </w:tr>
    </w:tbl>
    <w:p w14:paraId="3612CF55" w14:textId="7013617A" w:rsidR="00B67CAA" w:rsidRPr="00B67CAA" w:rsidRDefault="00B67CAA" w:rsidP="00B67CAA">
      <w:pPr>
        <w:pStyle w:val="31"/>
        <w:spacing w:before="120" w:after="120"/>
        <w:rPr>
          <w:rFonts w:eastAsiaTheme="minorEastAsia"/>
        </w:rPr>
      </w:pPr>
      <w:r>
        <w:rPr>
          <w:rFonts w:eastAsiaTheme="minorEastAsia" w:hint="eastAsia"/>
        </w:rPr>
        <w:t>W</w:t>
      </w:r>
      <w:r>
        <w:rPr>
          <w:rFonts w:eastAsiaTheme="minorEastAsia"/>
        </w:rPr>
        <w:t xml:space="preserve">e don’t see any need to consider both OOK-1 and OOK-4 since they actually </w:t>
      </w:r>
      <w:r w:rsidR="003F181B">
        <w:rPr>
          <w:rFonts w:eastAsiaTheme="minorEastAsia"/>
        </w:rPr>
        <w:t xml:space="preserve">belong to </w:t>
      </w:r>
      <w:r>
        <w:rPr>
          <w:rFonts w:eastAsiaTheme="minorEastAsia"/>
        </w:rPr>
        <w:t>one waveform type and the only difference is number of chips per OFDM symbo</w:t>
      </w:r>
      <w:r w:rsidR="003F181B">
        <w:rPr>
          <w:rFonts w:eastAsiaTheme="minorEastAsia"/>
        </w:rPr>
        <w:t>l with no UE behaviour changes. We slightly prefer OOK-4</w:t>
      </w:r>
    </w:p>
    <w:p w14:paraId="2B4D87F0" w14:textId="7B1EA26E" w:rsidR="003F181B" w:rsidRPr="006B0D7C" w:rsidRDefault="003F181B" w:rsidP="003F181B">
      <w:pPr>
        <w:overflowPunct w:val="0"/>
        <w:textAlignment w:val="baseline"/>
        <w:rPr>
          <w:rFonts w:eastAsiaTheme="minorEastAsia"/>
          <w:b/>
          <w:lang w:val="en-US" w:eastAsia="zh-CN"/>
        </w:rPr>
      </w:pPr>
      <w:r w:rsidRPr="006B0D7C">
        <w:rPr>
          <w:rFonts w:eastAsiaTheme="minorEastAsia" w:hint="eastAsia"/>
          <w:b/>
          <w:lang w:val="en-US" w:eastAsia="zh-CN"/>
        </w:rPr>
        <w:t>P</w:t>
      </w:r>
      <w:r w:rsidRPr="006B0D7C">
        <w:rPr>
          <w:rFonts w:eastAsiaTheme="minorEastAsia"/>
          <w:b/>
          <w:lang w:val="en-US" w:eastAsia="zh-CN"/>
        </w:rPr>
        <w:t xml:space="preserve">roposal </w:t>
      </w:r>
      <w:r>
        <w:rPr>
          <w:rFonts w:eastAsiaTheme="minorEastAsia"/>
          <w:b/>
          <w:lang w:val="en-US" w:eastAsia="zh-CN"/>
        </w:rPr>
        <w:t>4</w:t>
      </w:r>
      <w:r w:rsidRPr="006B0D7C">
        <w:rPr>
          <w:rFonts w:eastAsiaTheme="minorEastAsia"/>
          <w:b/>
          <w:lang w:val="en-US" w:eastAsia="zh-CN"/>
        </w:rPr>
        <w:t>:</w:t>
      </w:r>
      <w:r>
        <w:rPr>
          <w:rFonts w:eastAsiaTheme="minorEastAsia"/>
          <w:b/>
          <w:lang w:val="en-US" w:eastAsia="zh-CN"/>
        </w:rPr>
        <w:t xml:space="preserve"> Only consider OOK-4 waveform.</w:t>
      </w:r>
    </w:p>
    <w:p w14:paraId="43E6AE44" w14:textId="05ACE365" w:rsidR="003F181B" w:rsidRDefault="003F181B" w:rsidP="001F5CA8">
      <w:pPr>
        <w:pStyle w:val="31"/>
        <w:spacing w:before="120" w:after="120"/>
        <w:rPr>
          <w:rFonts w:eastAsiaTheme="minorEastAsia"/>
          <w:lang w:val="en-US"/>
        </w:rPr>
      </w:pPr>
    </w:p>
    <w:p w14:paraId="09BC8E25" w14:textId="67DD09BE" w:rsidR="003F181B" w:rsidRDefault="003F181B" w:rsidP="003F181B">
      <w:pPr>
        <w:spacing w:after="120"/>
        <w:rPr>
          <w:b/>
          <w:u w:val="single"/>
          <w:lang w:eastAsia="ko-KR"/>
        </w:rPr>
      </w:pPr>
      <w:r>
        <w:rPr>
          <w:b/>
          <w:u w:val="single"/>
          <w:lang w:eastAsia="ko-KR"/>
        </w:rPr>
        <w:t>Frequency range</w:t>
      </w:r>
    </w:p>
    <w:p w14:paraId="25CBB217" w14:textId="47497545" w:rsidR="003F181B" w:rsidRDefault="003F181B" w:rsidP="003F181B">
      <w:pPr>
        <w:spacing w:after="120"/>
        <w:rPr>
          <w:rFonts w:eastAsiaTheme="minorEastAsia"/>
          <w:bCs/>
          <w:lang w:eastAsia="zh-CN"/>
        </w:rPr>
      </w:pPr>
      <w:r>
        <w:rPr>
          <w:rFonts w:eastAsiaTheme="minorEastAsia" w:hint="eastAsia"/>
          <w:bCs/>
          <w:lang w:eastAsia="zh-CN"/>
        </w:rPr>
        <w:t>O</w:t>
      </w:r>
      <w:r>
        <w:rPr>
          <w:rFonts w:eastAsiaTheme="minorEastAsia"/>
          <w:bCs/>
          <w:lang w:eastAsia="zh-CN"/>
        </w:rPr>
        <w:t>ne issue is frequency range:</w:t>
      </w:r>
    </w:p>
    <w:tbl>
      <w:tblPr>
        <w:tblStyle w:val="af7"/>
        <w:tblW w:w="0" w:type="auto"/>
        <w:tblLook w:val="04A0" w:firstRow="1" w:lastRow="0" w:firstColumn="1" w:lastColumn="0" w:noHBand="0" w:noVBand="1"/>
      </w:tblPr>
      <w:tblGrid>
        <w:gridCol w:w="10457"/>
      </w:tblGrid>
      <w:tr w:rsidR="003F181B" w14:paraId="32CAE4D5" w14:textId="77777777" w:rsidTr="003F181B">
        <w:tc>
          <w:tcPr>
            <w:tcW w:w="10457" w:type="dxa"/>
          </w:tcPr>
          <w:p w14:paraId="2C49F9D2" w14:textId="77777777" w:rsidR="003F181B" w:rsidRPr="003E58E6" w:rsidRDefault="003F181B" w:rsidP="003F181B">
            <w:pPr>
              <w:pStyle w:val="afd"/>
              <w:widowControl/>
              <w:numPr>
                <w:ilvl w:val="0"/>
                <w:numId w:val="23"/>
              </w:numPr>
              <w:overflowPunct w:val="0"/>
              <w:spacing w:after="180"/>
              <w:contextualSpacing w:val="0"/>
              <w:textAlignment w:val="baseline"/>
            </w:pPr>
            <w:r>
              <w:t>WF</w:t>
            </w:r>
          </w:p>
          <w:p w14:paraId="2D01BA3E" w14:textId="77777777" w:rsidR="003F181B" w:rsidRPr="00514289" w:rsidRDefault="003F181B" w:rsidP="003F181B">
            <w:pPr>
              <w:pStyle w:val="afd"/>
              <w:widowControl/>
              <w:numPr>
                <w:ilvl w:val="1"/>
                <w:numId w:val="24"/>
              </w:numPr>
              <w:overflowPunct w:val="0"/>
              <w:spacing w:after="180"/>
              <w:contextualSpacing w:val="0"/>
              <w:textAlignment w:val="baseline"/>
              <w:rPr>
                <w:u w:val="single"/>
                <w:lang w:eastAsia="ko-KR"/>
              </w:rPr>
            </w:pPr>
            <w:r w:rsidRPr="00514289">
              <w:t xml:space="preserve">Option </w:t>
            </w:r>
            <w:r>
              <w:t>1</w:t>
            </w:r>
            <w:r w:rsidRPr="00514289">
              <w:t>:</w:t>
            </w:r>
            <w:r>
              <w:t xml:space="preserve"> Consider both FR1 and FR2</w:t>
            </w:r>
            <w:r w:rsidRPr="00514289">
              <w:t>.</w:t>
            </w:r>
          </w:p>
          <w:p w14:paraId="3DB062CB" w14:textId="61A265E2" w:rsidR="003F181B" w:rsidRPr="003F181B" w:rsidRDefault="003F181B" w:rsidP="003F181B">
            <w:pPr>
              <w:pStyle w:val="afd"/>
              <w:widowControl/>
              <w:numPr>
                <w:ilvl w:val="1"/>
                <w:numId w:val="24"/>
              </w:numPr>
              <w:overflowPunct w:val="0"/>
              <w:spacing w:after="180"/>
              <w:contextualSpacing w:val="0"/>
              <w:textAlignment w:val="baseline"/>
              <w:rPr>
                <w:u w:val="single"/>
                <w:lang w:eastAsia="ko-KR"/>
              </w:rPr>
            </w:pPr>
            <w:r w:rsidRPr="00514289">
              <w:t xml:space="preserve">Option 2: </w:t>
            </w:r>
            <w:r>
              <w:t>Prioritize FR1; FFS FR2.</w:t>
            </w:r>
          </w:p>
        </w:tc>
      </w:tr>
    </w:tbl>
    <w:p w14:paraId="09C99B45" w14:textId="08C406D2" w:rsidR="003F181B" w:rsidRPr="003F181B" w:rsidRDefault="00DC24F6" w:rsidP="003F181B">
      <w:pPr>
        <w:pStyle w:val="31"/>
        <w:spacing w:before="120" w:after="120"/>
        <w:rPr>
          <w:rFonts w:eastAsiaTheme="minorEastAsia"/>
        </w:rPr>
      </w:pPr>
      <w:r>
        <w:rPr>
          <w:rFonts w:eastAsiaTheme="minorEastAsia"/>
        </w:rPr>
        <w:t>Both FR1 and FR2 are supported according to RAN1 agreements</w:t>
      </w:r>
      <w:r w:rsidR="00627D7A">
        <w:rPr>
          <w:rFonts w:eastAsiaTheme="minorEastAsia"/>
        </w:rPr>
        <w:t xml:space="preserve">, but we see FR1 will be more popular for LP-WUS, hence, option </w:t>
      </w:r>
      <w:r w:rsidR="005B7378">
        <w:rPr>
          <w:rFonts w:eastAsiaTheme="minorEastAsia"/>
        </w:rPr>
        <w:t>2</w:t>
      </w:r>
      <w:r w:rsidR="00627D7A">
        <w:rPr>
          <w:rFonts w:eastAsiaTheme="minorEastAsia"/>
        </w:rPr>
        <w:t xml:space="preserve"> is preferred.</w:t>
      </w:r>
    </w:p>
    <w:p w14:paraId="549C42D3" w14:textId="77DF4324" w:rsidR="003F181B" w:rsidRPr="00DC24F6" w:rsidRDefault="00DC24F6" w:rsidP="001F5CA8">
      <w:pPr>
        <w:pStyle w:val="31"/>
        <w:spacing w:before="120" w:after="120"/>
        <w:rPr>
          <w:rFonts w:eastAsiaTheme="minorEastAsia"/>
          <w:b/>
          <w:bCs/>
          <w:lang w:val="en-US"/>
        </w:rPr>
      </w:pPr>
      <w:r w:rsidRPr="00DC24F6">
        <w:rPr>
          <w:rFonts w:eastAsiaTheme="minorEastAsia" w:hint="eastAsia"/>
          <w:b/>
          <w:bCs/>
          <w:lang w:val="en-US"/>
        </w:rPr>
        <w:t>P</w:t>
      </w:r>
      <w:r w:rsidRPr="00DC24F6">
        <w:rPr>
          <w:rFonts w:eastAsiaTheme="minorEastAsia"/>
          <w:b/>
          <w:bCs/>
          <w:lang w:val="en-US"/>
        </w:rPr>
        <w:t xml:space="preserve">roposal </w:t>
      </w:r>
      <w:r w:rsidR="00470FBB">
        <w:rPr>
          <w:rFonts w:eastAsiaTheme="minorEastAsia"/>
          <w:b/>
          <w:bCs/>
          <w:lang w:val="en-US"/>
        </w:rPr>
        <w:t>6</w:t>
      </w:r>
      <w:r w:rsidRPr="00DC24F6">
        <w:rPr>
          <w:rFonts w:eastAsiaTheme="minorEastAsia"/>
          <w:b/>
          <w:bCs/>
          <w:lang w:val="en-US"/>
        </w:rPr>
        <w:t xml:space="preserve">: Consider </w:t>
      </w:r>
      <w:r w:rsidR="00627D7A">
        <w:rPr>
          <w:rFonts w:eastAsiaTheme="minorEastAsia"/>
          <w:b/>
          <w:bCs/>
          <w:lang w:val="en-US"/>
        </w:rPr>
        <w:t xml:space="preserve">option </w:t>
      </w:r>
      <w:r w:rsidR="005B7378">
        <w:rPr>
          <w:rFonts w:eastAsiaTheme="minorEastAsia"/>
          <w:b/>
          <w:bCs/>
          <w:lang w:val="en-US"/>
        </w:rPr>
        <w:t>2</w:t>
      </w:r>
      <w:r w:rsidR="00627D7A">
        <w:rPr>
          <w:rFonts w:eastAsiaTheme="minorEastAsia"/>
          <w:b/>
          <w:bCs/>
          <w:lang w:val="en-US"/>
        </w:rPr>
        <w:t>.</w:t>
      </w:r>
      <w:r w:rsidR="005B7378" w:rsidRPr="005B7378">
        <w:rPr>
          <w:b/>
          <w:bCs/>
        </w:rPr>
        <w:t xml:space="preserve"> </w:t>
      </w:r>
      <w:r w:rsidR="005B7378" w:rsidRPr="005B7378">
        <w:rPr>
          <w:b/>
          <w:bCs/>
        </w:rPr>
        <w:t>Prioritize FR1; FFS FR2</w:t>
      </w:r>
    </w:p>
    <w:p w14:paraId="68EC6D4F" w14:textId="77777777" w:rsidR="00DC24F6" w:rsidRDefault="00DC24F6" w:rsidP="001F5CA8">
      <w:pPr>
        <w:pStyle w:val="31"/>
        <w:spacing w:before="120" w:after="120"/>
        <w:rPr>
          <w:rFonts w:eastAsiaTheme="minorEastAsia"/>
          <w:lang w:val="en-US"/>
        </w:rPr>
      </w:pPr>
    </w:p>
    <w:p w14:paraId="5D3CF7D9" w14:textId="6B41CCFB" w:rsidR="00DC24F6" w:rsidRDefault="00DC24F6" w:rsidP="00DC24F6">
      <w:pPr>
        <w:spacing w:after="120"/>
        <w:rPr>
          <w:b/>
          <w:u w:val="single"/>
          <w:lang w:eastAsia="ko-KR"/>
        </w:rPr>
      </w:pPr>
      <w:r w:rsidRPr="003E58E6">
        <w:rPr>
          <w:b/>
          <w:u w:val="single"/>
          <w:lang w:eastAsia="ko-KR"/>
        </w:rPr>
        <w:t>Issue 3-1-</w:t>
      </w:r>
      <w:r>
        <w:rPr>
          <w:b/>
          <w:u w:val="single"/>
          <w:lang w:eastAsia="ko-KR"/>
        </w:rPr>
        <w:t>14</w:t>
      </w:r>
      <w:r w:rsidRPr="003E58E6">
        <w:rPr>
          <w:b/>
          <w:u w:val="single"/>
          <w:lang w:eastAsia="ko-KR"/>
        </w:rPr>
        <w:t xml:space="preserve">: </w:t>
      </w:r>
      <w:r>
        <w:rPr>
          <w:b/>
          <w:u w:val="single"/>
          <w:lang w:eastAsia="ko-KR"/>
        </w:rPr>
        <w:t>Channel model</w:t>
      </w:r>
    </w:p>
    <w:p w14:paraId="24E7ABE9" w14:textId="14740B7C" w:rsidR="00DC24F6" w:rsidRPr="00DC24F6" w:rsidRDefault="00DC24F6" w:rsidP="00DC24F6">
      <w:pPr>
        <w:spacing w:after="120"/>
        <w:rPr>
          <w:rFonts w:eastAsia="Malgun Gothic"/>
          <w:bCs/>
          <w:lang w:eastAsia="ko-KR"/>
        </w:rPr>
      </w:pPr>
      <w:r>
        <w:rPr>
          <w:rFonts w:eastAsia="Malgun Gothic"/>
          <w:bCs/>
          <w:lang w:eastAsia="ko-KR"/>
        </w:rPr>
        <w:t>One issue is channel model:</w:t>
      </w:r>
    </w:p>
    <w:tbl>
      <w:tblPr>
        <w:tblStyle w:val="af7"/>
        <w:tblW w:w="0" w:type="auto"/>
        <w:tblLook w:val="04A0" w:firstRow="1" w:lastRow="0" w:firstColumn="1" w:lastColumn="0" w:noHBand="0" w:noVBand="1"/>
      </w:tblPr>
      <w:tblGrid>
        <w:gridCol w:w="10457"/>
      </w:tblGrid>
      <w:tr w:rsidR="00DC24F6" w14:paraId="096E7D1F" w14:textId="77777777" w:rsidTr="00DC24F6">
        <w:tc>
          <w:tcPr>
            <w:tcW w:w="10457" w:type="dxa"/>
          </w:tcPr>
          <w:p w14:paraId="5F2C836D" w14:textId="77777777" w:rsidR="00DC24F6" w:rsidRPr="003E58E6" w:rsidRDefault="00DC24F6" w:rsidP="00DC24F6">
            <w:pPr>
              <w:pStyle w:val="afd"/>
              <w:widowControl/>
              <w:numPr>
                <w:ilvl w:val="0"/>
                <w:numId w:val="23"/>
              </w:numPr>
              <w:overflowPunct w:val="0"/>
              <w:spacing w:after="180"/>
              <w:contextualSpacing w:val="0"/>
              <w:textAlignment w:val="baseline"/>
            </w:pPr>
            <w:r>
              <w:t>WF</w:t>
            </w:r>
          </w:p>
          <w:p w14:paraId="49BAC756" w14:textId="77777777" w:rsidR="00DC24F6" w:rsidRPr="00972260" w:rsidRDefault="00DC24F6" w:rsidP="00DC24F6">
            <w:pPr>
              <w:pStyle w:val="afd"/>
              <w:widowControl/>
              <w:numPr>
                <w:ilvl w:val="1"/>
                <w:numId w:val="24"/>
              </w:numPr>
              <w:overflowPunct w:val="0"/>
              <w:spacing w:after="180"/>
              <w:contextualSpacing w:val="0"/>
              <w:textAlignment w:val="baseline"/>
              <w:rPr>
                <w:u w:val="single"/>
                <w:lang w:val="de-DE" w:eastAsia="ko-KR"/>
              </w:rPr>
            </w:pPr>
            <w:r w:rsidRPr="00977C5C">
              <w:rPr>
                <w:lang w:val="de-DE"/>
              </w:rPr>
              <w:t xml:space="preserve">Option </w:t>
            </w:r>
            <w:r>
              <w:rPr>
                <w:lang w:val="de-DE"/>
              </w:rPr>
              <w:t>1</w:t>
            </w:r>
            <w:r w:rsidRPr="00977C5C">
              <w:rPr>
                <w:lang w:val="de-DE"/>
              </w:rPr>
              <w:t xml:space="preserve">: </w:t>
            </w:r>
            <w:r w:rsidRPr="002E73AC">
              <w:t>TDLA30-10 only</w:t>
            </w:r>
          </w:p>
          <w:p w14:paraId="1D7E06CF" w14:textId="77777777" w:rsidR="00DC24F6" w:rsidRPr="002E73AC" w:rsidRDefault="00DC24F6" w:rsidP="00DC24F6">
            <w:pPr>
              <w:pStyle w:val="afd"/>
              <w:widowControl/>
              <w:numPr>
                <w:ilvl w:val="1"/>
                <w:numId w:val="24"/>
              </w:numPr>
              <w:overflowPunct w:val="0"/>
              <w:spacing w:after="180"/>
              <w:contextualSpacing w:val="0"/>
              <w:textAlignment w:val="baseline"/>
              <w:rPr>
                <w:u w:val="single"/>
                <w:lang w:eastAsia="ko-KR"/>
              </w:rPr>
            </w:pPr>
            <w:r w:rsidRPr="002E73AC">
              <w:t>Option 2: TDLC300-100 only</w:t>
            </w:r>
          </w:p>
          <w:p w14:paraId="46B0D880" w14:textId="1510FF10" w:rsidR="00DC24F6" w:rsidRPr="00DC24F6" w:rsidRDefault="00DC24F6" w:rsidP="00DC24F6">
            <w:pPr>
              <w:pStyle w:val="afd"/>
              <w:widowControl/>
              <w:numPr>
                <w:ilvl w:val="1"/>
                <w:numId w:val="24"/>
              </w:numPr>
              <w:overflowPunct w:val="0"/>
              <w:spacing w:after="180"/>
              <w:contextualSpacing w:val="0"/>
              <w:textAlignment w:val="baseline"/>
              <w:rPr>
                <w:u w:val="single"/>
                <w:lang w:eastAsia="ko-KR"/>
              </w:rPr>
            </w:pPr>
            <w:r w:rsidRPr="009F149F">
              <w:t xml:space="preserve">Option </w:t>
            </w:r>
            <w:r>
              <w:t>3</w:t>
            </w:r>
            <w:r w:rsidRPr="009F149F">
              <w:t xml:space="preserve">: Both TDLC300-100 and </w:t>
            </w:r>
            <w:r w:rsidRPr="00DE65BF">
              <w:t>TDL</w:t>
            </w:r>
            <w:r>
              <w:t>A</w:t>
            </w:r>
            <w:r w:rsidRPr="00DE65BF">
              <w:t>30-10</w:t>
            </w:r>
          </w:p>
        </w:tc>
      </w:tr>
    </w:tbl>
    <w:p w14:paraId="29151079" w14:textId="0D4AC31D" w:rsidR="00DC24F6" w:rsidRDefault="00DC24F6" w:rsidP="00DC24F6">
      <w:pPr>
        <w:spacing w:after="120"/>
        <w:rPr>
          <w:rFonts w:eastAsia="Malgun Gothic"/>
          <w:b/>
          <w:u w:val="single"/>
          <w:lang w:eastAsia="ko-KR"/>
        </w:rPr>
      </w:pPr>
    </w:p>
    <w:p w14:paraId="082BE7BC" w14:textId="0F779D97" w:rsidR="00DC24F6" w:rsidRPr="00DC24F6" w:rsidRDefault="00DC24F6" w:rsidP="00DC24F6">
      <w:pPr>
        <w:spacing w:after="120"/>
        <w:rPr>
          <w:rFonts w:eastAsiaTheme="minorEastAsia"/>
          <w:bCs/>
          <w:lang w:eastAsia="zh-CN"/>
        </w:rPr>
      </w:pPr>
      <w:r>
        <w:rPr>
          <w:rFonts w:eastAsiaTheme="minorEastAsia"/>
          <w:bCs/>
          <w:lang w:eastAsia="zh-CN"/>
        </w:rPr>
        <w:lastRenderedPageBreak/>
        <w:t>It’s proposed to only consider one channel model. TDLC300-100 is preferred.</w:t>
      </w:r>
    </w:p>
    <w:p w14:paraId="47DB848D" w14:textId="1ACAA93F" w:rsidR="00DC24F6" w:rsidRPr="00DC24F6" w:rsidRDefault="00DC24F6" w:rsidP="00DC24F6">
      <w:pPr>
        <w:pStyle w:val="31"/>
        <w:spacing w:before="120" w:after="120"/>
        <w:rPr>
          <w:rFonts w:eastAsiaTheme="minorEastAsia"/>
          <w:b/>
          <w:bCs/>
          <w:lang w:val="en-US"/>
        </w:rPr>
      </w:pPr>
      <w:r w:rsidRPr="00DC24F6">
        <w:rPr>
          <w:rFonts w:eastAsiaTheme="minorEastAsia" w:hint="eastAsia"/>
          <w:b/>
          <w:bCs/>
          <w:lang w:val="en-US"/>
        </w:rPr>
        <w:t>P</w:t>
      </w:r>
      <w:r w:rsidRPr="00DC24F6">
        <w:rPr>
          <w:rFonts w:eastAsiaTheme="minorEastAsia"/>
          <w:b/>
          <w:bCs/>
          <w:lang w:val="en-US"/>
        </w:rPr>
        <w:t xml:space="preserve">roposal </w:t>
      </w:r>
      <w:r w:rsidR="00470FBB">
        <w:rPr>
          <w:rFonts w:eastAsiaTheme="minorEastAsia"/>
          <w:b/>
          <w:bCs/>
          <w:lang w:val="en-US"/>
        </w:rPr>
        <w:t>7</w:t>
      </w:r>
      <w:r w:rsidRPr="00DC24F6">
        <w:rPr>
          <w:rFonts w:eastAsiaTheme="minorEastAsia"/>
          <w:b/>
          <w:bCs/>
          <w:lang w:val="en-US"/>
        </w:rPr>
        <w:t xml:space="preserve">: </w:t>
      </w:r>
      <w:r>
        <w:rPr>
          <w:rFonts w:eastAsiaTheme="minorEastAsia"/>
          <w:b/>
          <w:bCs/>
          <w:lang w:val="en-US"/>
        </w:rPr>
        <w:t>Only consider TDLC300-100</w:t>
      </w:r>
    </w:p>
    <w:p w14:paraId="7F7C43AB" w14:textId="38A1CE0F" w:rsidR="00DC24F6" w:rsidRPr="00DC24F6" w:rsidRDefault="00DC24F6" w:rsidP="001F5CA8">
      <w:pPr>
        <w:pStyle w:val="31"/>
        <w:spacing w:before="120" w:after="120"/>
        <w:rPr>
          <w:rFonts w:eastAsiaTheme="minorEastAsia"/>
          <w:lang w:val="en-US"/>
        </w:rPr>
      </w:pPr>
    </w:p>
    <w:p w14:paraId="45E221FA" w14:textId="358AB884" w:rsidR="00DC24F6" w:rsidRDefault="00DC24F6" w:rsidP="00DC24F6">
      <w:pPr>
        <w:spacing w:after="120"/>
        <w:rPr>
          <w:b/>
          <w:u w:val="single"/>
          <w:lang w:eastAsia="ko-KR"/>
        </w:rPr>
      </w:pPr>
      <w:r>
        <w:rPr>
          <w:b/>
          <w:u w:val="single"/>
          <w:lang w:eastAsia="ko-KR"/>
        </w:rPr>
        <w:t>Time offsets</w:t>
      </w:r>
    </w:p>
    <w:p w14:paraId="25D58170" w14:textId="76633CDB" w:rsidR="00DC24F6" w:rsidRPr="00DC24F6" w:rsidRDefault="00DC24F6" w:rsidP="00DC24F6">
      <w:pPr>
        <w:spacing w:after="120"/>
        <w:rPr>
          <w:rFonts w:eastAsiaTheme="minorEastAsia"/>
          <w:bCs/>
          <w:lang w:eastAsia="zh-CN"/>
        </w:rPr>
      </w:pPr>
      <w:r>
        <w:rPr>
          <w:rFonts w:eastAsiaTheme="minorEastAsia"/>
          <w:bCs/>
          <w:lang w:eastAsia="zh-CN"/>
        </w:rPr>
        <w:t>One issue is time offset:</w:t>
      </w:r>
    </w:p>
    <w:tbl>
      <w:tblPr>
        <w:tblStyle w:val="af7"/>
        <w:tblW w:w="0" w:type="auto"/>
        <w:tblLook w:val="04A0" w:firstRow="1" w:lastRow="0" w:firstColumn="1" w:lastColumn="0" w:noHBand="0" w:noVBand="1"/>
      </w:tblPr>
      <w:tblGrid>
        <w:gridCol w:w="10457"/>
      </w:tblGrid>
      <w:tr w:rsidR="00DC24F6" w14:paraId="72FD5513" w14:textId="77777777" w:rsidTr="00DC24F6">
        <w:tc>
          <w:tcPr>
            <w:tcW w:w="10457" w:type="dxa"/>
          </w:tcPr>
          <w:p w14:paraId="48AF03D4" w14:textId="77777777" w:rsidR="00DC24F6" w:rsidRPr="003E58E6" w:rsidRDefault="00DC24F6" w:rsidP="00DC24F6">
            <w:pPr>
              <w:pStyle w:val="afd"/>
              <w:widowControl/>
              <w:numPr>
                <w:ilvl w:val="0"/>
                <w:numId w:val="23"/>
              </w:numPr>
              <w:overflowPunct w:val="0"/>
              <w:spacing w:after="180"/>
              <w:contextualSpacing w:val="0"/>
              <w:textAlignment w:val="baseline"/>
            </w:pPr>
            <w:r>
              <w:t>WF</w:t>
            </w:r>
          </w:p>
          <w:p w14:paraId="3481CF60" w14:textId="374146E8" w:rsidR="00DC24F6" w:rsidRPr="00DC24F6" w:rsidRDefault="00DC24F6" w:rsidP="00DC24F6">
            <w:pPr>
              <w:pStyle w:val="afd"/>
              <w:widowControl/>
              <w:numPr>
                <w:ilvl w:val="1"/>
                <w:numId w:val="24"/>
              </w:numPr>
              <w:overflowPunct w:val="0"/>
              <w:spacing w:after="180"/>
              <w:contextualSpacing w:val="0"/>
              <w:textAlignment w:val="baseline"/>
              <w:rPr>
                <w:u w:val="single"/>
                <w:lang w:eastAsia="ko-KR"/>
              </w:rPr>
            </w:pPr>
            <w:r w:rsidRPr="006E6101">
              <w:t xml:space="preserve">Option 1: </w:t>
            </w:r>
            <w:r w:rsidRPr="006E6101">
              <w:rPr>
                <w:rFonts w:eastAsiaTheme="minorEastAsia"/>
                <w:color w:val="000000"/>
              </w:rPr>
              <w:t>T= 5us for OOK-1, T= 2us for OOK-4 with M=2, T= 1us for OOK-4 with M=4</w:t>
            </w:r>
          </w:p>
        </w:tc>
      </w:tr>
    </w:tbl>
    <w:p w14:paraId="481E98EF" w14:textId="75242D9E" w:rsidR="00D3043B" w:rsidRDefault="00D3043B" w:rsidP="00D3043B">
      <w:pPr>
        <w:pStyle w:val="31"/>
        <w:spacing w:before="120" w:after="120"/>
        <w:rPr>
          <w:rFonts w:eastAsiaTheme="minorEastAsia"/>
        </w:rPr>
      </w:pPr>
      <w:r>
        <w:rPr>
          <w:rFonts w:eastAsiaTheme="minorEastAsia"/>
        </w:rPr>
        <w:t>According to RRM requirements, the time error is defined as following:</w:t>
      </w:r>
    </w:p>
    <w:tbl>
      <w:tblPr>
        <w:tblStyle w:val="af7"/>
        <w:tblW w:w="0" w:type="auto"/>
        <w:tblLook w:val="04A0" w:firstRow="1" w:lastRow="0" w:firstColumn="1" w:lastColumn="0" w:noHBand="0" w:noVBand="1"/>
      </w:tblPr>
      <w:tblGrid>
        <w:gridCol w:w="10457"/>
      </w:tblGrid>
      <w:tr w:rsidR="00080B59" w14:paraId="03E934CC" w14:textId="77777777" w:rsidTr="00080B59">
        <w:tc>
          <w:tcPr>
            <w:tcW w:w="10457" w:type="dxa"/>
          </w:tcPr>
          <w:p w14:paraId="7A7B6A2F" w14:textId="77777777" w:rsidR="00080B59" w:rsidRPr="00080B59" w:rsidRDefault="00080B59" w:rsidP="00080B59">
            <w:pPr>
              <w:pStyle w:val="31"/>
              <w:spacing w:before="120" w:after="120"/>
              <w:jc w:val="center"/>
              <w:rPr>
                <w:rFonts w:eastAsiaTheme="minorEastAsia"/>
              </w:rPr>
            </w:pPr>
            <w:r w:rsidRPr="00080B59">
              <w:rPr>
                <w:rFonts w:eastAsiaTheme="minorEastAsia" w:hint="eastAsia"/>
              </w:rPr>
              <w:t>T</w:t>
            </w:r>
            <w:r w:rsidRPr="00080B59">
              <w:rPr>
                <w:rFonts w:eastAsiaTheme="minorEastAsia"/>
              </w:rPr>
              <w:t>ime error= Residual time error + time drift (frequency offset*320ms)</w:t>
            </w:r>
          </w:p>
          <w:p w14:paraId="07027257" w14:textId="76001396" w:rsidR="00080B59" w:rsidRPr="00080B59" w:rsidRDefault="00080B59" w:rsidP="00080B59">
            <w:pPr>
              <w:overflowPunct w:val="0"/>
              <w:autoSpaceDE w:val="0"/>
              <w:autoSpaceDN w:val="0"/>
              <w:adjustRightInd w:val="0"/>
              <w:spacing w:after="0"/>
              <w:ind w:left="433"/>
              <w:contextualSpacing/>
              <w:jc w:val="center"/>
              <w:textAlignment w:val="baseline"/>
              <w:rPr>
                <w:rFonts w:eastAsia="微软雅黑"/>
                <w:i/>
                <w:color w:val="000000" w:themeColor="text1"/>
              </w:rPr>
            </w:pPr>
            <w:r w:rsidRPr="00080B59">
              <w:rPr>
                <w:rFonts w:eastAsia="微软雅黑"/>
                <w:color w:val="000000" w:themeColor="text1"/>
              </w:rPr>
              <w:t>T= 5us for OOK-1</w:t>
            </w:r>
            <w:r w:rsidRPr="00080B59">
              <w:rPr>
                <w:rFonts w:eastAsia="微软雅黑" w:hint="eastAsia"/>
                <w:color w:val="000000" w:themeColor="text1"/>
                <w:lang w:eastAsia="zh-CN"/>
              </w:rPr>
              <w:t>,</w:t>
            </w:r>
            <w:r>
              <w:rPr>
                <w:rFonts w:eastAsia="微软雅黑"/>
                <w:color w:val="000000" w:themeColor="text1"/>
                <w:lang w:eastAsia="zh-CN"/>
              </w:rPr>
              <w:t xml:space="preserve"> </w:t>
            </w:r>
            <w:r w:rsidRPr="00080B59">
              <w:rPr>
                <w:rFonts w:eastAsia="微软雅黑"/>
                <w:color w:val="000000" w:themeColor="text1"/>
              </w:rPr>
              <w:t>T= 2us for OOK-4 with M=2,</w:t>
            </w:r>
            <w:r>
              <w:rPr>
                <w:rFonts w:eastAsia="微软雅黑"/>
                <w:color w:val="000000" w:themeColor="text1"/>
              </w:rPr>
              <w:t xml:space="preserve"> </w:t>
            </w:r>
            <w:r w:rsidRPr="00080B59">
              <w:rPr>
                <w:rFonts w:eastAsia="微软雅黑"/>
                <w:color w:val="000000" w:themeColor="text1"/>
              </w:rPr>
              <w:t>T= 1us for OOK-4 with M=4</w:t>
            </w:r>
          </w:p>
        </w:tc>
      </w:tr>
    </w:tbl>
    <w:p w14:paraId="0DB9D842" w14:textId="2A8B88B6" w:rsidR="00D3043B" w:rsidRDefault="00D3043B" w:rsidP="00080B59">
      <w:pPr>
        <w:pStyle w:val="31"/>
        <w:spacing w:before="120" w:after="120"/>
        <w:rPr>
          <w:rFonts w:eastAsiaTheme="minorEastAsia"/>
        </w:rPr>
      </w:pPr>
      <w:r>
        <w:rPr>
          <w:rFonts w:eastAsiaTheme="minorEastAsia"/>
        </w:rPr>
        <w:t>We prefer to reuse it for demodulation test.</w:t>
      </w:r>
    </w:p>
    <w:p w14:paraId="46088363" w14:textId="6F17C0B6" w:rsidR="00D3043B" w:rsidRDefault="00080B59" w:rsidP="00080B59">
      <w:pPr>
        <w:pStyle w:val="proposal"/>
        <w:spacing w:after="120"/>
        <w:rPr>
          <w:rFonts w:eastAsiaTheme="minorEastAsia"/>
        </w:rPr>
      </w:pPr>
      <w:r>
        <w:rPr>
          <w:rFonts w:eastAsiaTheme="minorEastAsia" w:hint="eastAsia"/>
        </w:rPr>
        <w:t>P</w:t>
      </w:r>
      <w:r>
        <w:rPr>
          <w:rFonts w:eastAsiaTheme="minorEastAsia"/>
        </w:rPr>
        <w:t>roposal 8: RAN4 to use following for demodulation test:</w:t>
      </w:r>
    </w:p>
    <w:p w14:paraId="46190436" w14:textId="77777777" w:rsidR="00080B59" w:rsidRPr="00080B59" w:rsidRDefault="00080B59" w:rsidP="00080B59">
      <w:pPr>
        <w:pStyle w:val="31"/>
        <w:spacing w:before="120" w:after="120"/>
        <w:jc w:val="center"/>
        <w:rPr>
          <w:rFonts w:eastAsiaTheme="minorEastAsia"/>
          <w:b/>
          <w:bCs/>
        </w:rPr>
      </w:pPr>
      <w:r w:rsidRPr="00080B59">
        <w:rPr>
          <w:rFonts w:eastAsiaTheme="minorEastAsia" w:hint="eastAsia"/>
          <w:b/>
          <w:bCs/>
        </w:rPr>
        <w:t>T</w:t>
      </w:r>
      <w:r w:rsidRPr="00080B59">
        <w:rPr>
          <w:rFonts w:eastAsiaTheme="minorEastAsia"/>
          <w:b/>
          <w:bCs/>
        </w:rPr>
        <w:t>ime error= Residual time error + time drift (frequency offset*320ms)</w:t>
      </w:r>
    </w:p>
    <w:p w14:paraId="7D490411" w14:textId="48C3586B" w:rsidR="00080B59" w:rsidRPr="00080B59" w:rsidRDefault="00080B59" w:rsidP="00080B59">
      <w:pPr>
        <w:spacing w:after="120"/>
        <w:jc w:val="center"/>
        <w:rPr>
          <w:rFonts w:eastAsiaTheme="minorEastAsia"/>
          <w:b/>
          <w:bCs/>
          <w:lang w:eastAsia="zh-CN"/>
        </w:rPr>
      </w:pPr>
      <w:r w:rsidRPr="00080B59">
        <w:rPr>
          <w:rFonts w:eastAsia="微软雅黑"/>
          <w:b/>
          <w:bCs/>
          <w:color w:val="000000" w:themeColor="text1"/>
        </w:rPr>
        <w:t>T= 5us for OOK-1</w:t>
      </w:r>
      <w:r w:rsidRPr="00080B59">
        <w:rPr>
          <w:rFonts w:eastAsia="微软雅黑" w:hint="eastAsia"/>
          <w:b/>
          <w:bCs/>
          <w:color w:val="000000" w:themeColor="text1"/>
          <w:lang w:eastAsia="zh-CN"/>
        </w:rPr>
        <w:t>,</w:t>
      </w:r>
      <w:r w:rsidRPr="00080B59">
        <w:rPr>
          <w:rFonts w:eastAsia="微软雅黑"/>
          <w:b/>
          <w:bCs/>
          <w:color w:val="000000" w:themeColor="text1"/>
          <w:lang w:eastAsia="zh-CN"/>
        </w:rPr>
        <w:t xml:space="preserve"> </w:t>
      </w:r>
      <w:r w:rsidRPr="00080B59">
        <w:rPr>
          <w:rFonts w:eastAsia="微软雅黑"/>
          <w:b/>
          <w:bCs/>
          <w:color w:val="000000" w:themeColor="text1"/>
        </w:rPr>
        <w:t>T= 2us for OOK-4 with M=2, T= 1us for OOK-4 with M=4</w:t>
      </w:r>
    </w:p>
    <w:p w14:paraId="6F1172F7" w14:textId="77777777" w:rsidR="00D3043B" w:rsidRPr="00D3043B" w:rsidRDefault="00D3043B" w:rsidP="00DC24F6">
      <w:pPr>
        <w:spacing w:after="120"/>
        <w:rPr>
          <w:rFonts w:eastAsiaTheme="minorEastAsia"/>
          <w:b/>
          <w:u w:val="single"/>
          <w:lang w:eastAsia="zh-CN"/>
        </w:rPr>
      </w:pPr>
    </w:p>
    <w:p w14:paraId="32AB7A20" w14:textId="360EF9E0" w:rsidR="00DC24F6" w:rsidRDefault="00DC24F6" w:rsidP="00DC24F6">
      <w:pPr>
        <w:spacing w:after="120"/>
        <w:rPr>
          <w:b/>
          <w:u w:val="single"/>
          <w:lang w:eastAsia="ko-KR"/>
        </w:rPr>
      </w:pPr>
      <w:r>
        <w:rPr>
          <w:b/>
          <w:u w:val="single"/>
          <w:lang w:eastAsia="ko-KR"/>
        </w:rPr>
        <w:t>Frequency offsets</w:t>
      </w:r>
    </w:p>
    <w:p w14:paraId="7794E9BA" w14:textId="107837B4" w:rsidR="00DC24F6" w:rsidRDefault="00DC24F6" w:rsidP="00DC24F6">
      <w:pPr>
        <w:spacing w:after="120"/>
        <w:rPr>
          <w:rFonts w:eastAsiaTheme="minorEastAsia"/>
          <w:bCs/>
          <w:lang w:eastAsia="zh-CN"/>
        </w:rPr>
      </w:pPr>
      <w:r w:rsidRPr="00DC24F6">
        <w:rPr>
          <w:rFonts w:eastAsiaTheme="minorEastAsia" w:hint="eastAsia"/>
          <w:bCs/>
          <w:lang w:eastAsia="zh-CN"/>
        </w:rPr>
        <w:t>O</w:t>
      </w:r>
      <w:r w:rsidRPr="00DC24F6">
        <w:rPr>
          <w:rFonts w:eastAsiaTheme="minorEastAsia"/>
          <w:bCs/>
          <w:lang w:eastAsia="zh-CN"/>
        </w:rPr>
        <w:t>ne issue is frequency offsets,</w:t>
      </w:r>
      <w:r>
        <w:rPr>
          <w:rFonts w:eastAsiaTheme="minorEastAsia"/>
          <w:bCs/>
          <w:lang w:eastAsia="zh-CN"/>
        </w:rPr>
        <w:t xml:space="preserve"> the options are:</w:t>
      </w:r>
    </w:p>
    <w:tbl>
      <w:tblPr>
        <w:tblStyle w:val="af7"/>
        <w:tblW w:w="0" w:type="auto"/>
        <w:tblLook w:val="04A0" w:firstRow="1" w:lastRow="0" w:firstColumn="1" w:lastColumn="0" w:noHBand="0" w:noVBand="1"/>
      </w:tblPr>
      <w:tblGrid>
        <w:gridCol w:w="10457"/>
      </w:tblGrid>
      <w:tr w:rsidR="00DC24F6" w14:paraId="012242E5" w14:textId="77777777" w:rsidTr="00DC24F6">
        <w:tc>
          <w:tcPr>
            <w:tcW w:w="10457" w:type="dxa"/>
          </w:tcPr>
          <w:p w14:paraId="63DC6C08" w14:textId="77777777" w:rsidR="00DC24F6" w:rsidRPr="00DC24F6" w:rsidRDefault="00DC24F6" w:rsidP="00DC24F6">
            <w:pPr>
              <w:spacing w:after="120"/>
              <w:rPr>
                <w:rFonts w:eastAsiaTheme="minorEastAsia"/>
                <w:bCs/>
                <w:lang w:eastAsia="zh-CN"/>
              </w:rPr>
            </w:pPr>
          </w:p>
          <w:p w14:paraId="1A294E84" w14:textId="77777777" w:rsidR="00DC24F6" w:rsidRPr="003E58E6" w:rsidRDefault="00DC24F6" w:rsidP="00DC24F6">
            <w:pPr>
              <w:pStyle w:val="afd"/>
              <w:widowControl/>
              <w:numPr>
                <w:ilvl w:val="0"/>
                <w:numId w:val="23"/>
              </w:numPr>
              <w:overflowPunct w:val="0"/>
              <w:spacing w:after="180"/>
              <w:contextualSpacing w:val="0"/>
              <w:textAlignment w:val="baseline"/>
            </w:pPr>
            <w:r>
              <w:t>WF</w:t>
            </w:r>
          </w:p>
          <w:p w14:paraId="3DB5EF1A" w14:textId="77777777" w:rsidR="00DC24F6" w:rsidRPr="00D532F9" w:rsidRDefault="00DC24F6" w:rsidP="00DC24F6">
            <w:pPr>
              <w:pStyle w:val="afd"/>
              <w:widowControl/>
              <w:numPr>
                <w:ilvl w:val="1"/>
                <w:numId w:val="24"/>
              </w:numPr>
              <w:overflowPunct w:val="0"/>
              <w:spacing w:after="180"/>
              <w:contextualSpacing w:val="0"/>
              <w:textAlignment w:val="baseline"/>
              <w:rPr>
                <w:u w:val="single"/>
                <w:lang w:eastAsia="ko-KR"/>
              </w:rPr>
            </w:pPr>
            <w:r w:rsidRPr="006E6101">
              <w:t xml:space="preserve">Option 1: </w:t>
            </w:r>
            <w:r>
              <w:t xml:space="preserve">For </w:t>
            </w:r>
            <w:r w:rsidRPr="00E17716">
              <w:rPr>
                <w:rFonts w:eastAsiaTheme="minorEastAsia"/>
                <w:color w:val="000000"/>
              </w:rPr>
              <w:t>OFDM based receiver [5] ppm</w:t>
            </w:r>
            <w:r>
              <w:rPr>
                <w:rFonts w:eastAsiaTheme="minorEastAsia"/>
                <w:color w:val="000000"/>
              </w:rPr>
              <w:t xml:space="preserve"> and for</w:t>
            </w:r>
            <w:r w:rsidRPr="00E17716">
              <w:rPr>
                <w:rFonts w:eastAsiaTheme="minorEastAsia"/>
                <w:color w:val="000000"/>
              </w:rPr>
              <w:t xml:space="preserve"> OOK based receiver [10] ppm</w:t>
            </w:r>
          </w:p>
          <w:p w14:paraId="6276C2F6" w14:textId="3C7AED8F" w:rsidR="00DC24F6" w:rsidRPr="00DC24F6" w:rsidRDefault="00DC24F6" w:rsidP="00DC24F6">
            <w:pPr>
              <w:pStyle w:val="afd"/>
              <w:widowControl/>
              <w:numPr>
                <w:ilvl w:val="1"/>
                <w:numId w:val="24"/>
              </w:numPr>
              <w:overflowPunct w:val="0"/>
              <w:spacing w:after="180"/>
              <w:contextualSpacing w:val="0"/>
              <w:textAlignment w:val="baseline"/>
              <w:rPr>
                <w:u w:val="single"/>
                <w:lang w:eastAsia="ko-KR"/>
              </w:rPr>
            </w:pPr>
            <w:r w:rsidRPr="006E6101">
              <w:t xml:space="preserve">Option 1: </w:t>
            </w:r>
            <w:r>
              <w:t xml:space="preserve">up to 20 </w:t>
            </w:r>
            <w:r w:rsidRPr="00E17716">
              <w:rPr>
                <w:rFonts w:eastAsiaTheme="minorEastAsia"/>
                <w:color w:val="000000"/>
              </w:rPr>
              <w:t>ppm</w:t>
            </w:r>
          </w:p>
        </w:tc>
      </w:tr>
    </w:tbl>
    <w:p w14:paraId="0DFDFD10" w14:textId="7AB472DC" w:rsidR="00DC24F6" w:rsidRPr="00D3043B" w:rsidRDefault="00D3043B" w:rsidP="00D3043B">
      <w:pPr>
        <w:pStyle w:val="31"/>
        <w:spacing w:before="120" w:after="120"/>
        <w:rPr>
          <w:rFonts w:eastAsiaTheme="minorEastAsia"/>
        </w:rPr>
      </w:pPr>
      <w:r>
        <w:rPr>
          <w:rFonts w:eastAsiaTheme="minorEastAsia"/>
        </w:rPr>
        <w:t xml:space="preserve">According to [2], </w:t>
      </w:r>
      <w:r>
        <w:rPr>
          <w:rFonts w:eastAsiaTheme="minorEastAsia" w:hint="eastAsia"/>
        </w:rPr>
        <w:t>O</w:t>
      </w:r>
      <w:r>
        <w:rPr>
          <w:rFonts w:eastAsiaTheme="minorEastAsia"/>
        </w:rPr>
        <w:t xml:space="preserve">ption 1 is used for RAN1 and RRM simulation, which can also be used for demodulation requirements assumptions. </w:t>
      </w:r>
      <w:r w:rsidR="00080B59">
        <w:rPr>
          <w:rFonts w:eastAsiaTheme="minorEastAsia"/>
        </w:rPr>
        <w:t>Also, RAN4 could use centre frequency</w:t>
      </w:r>
      <w:r w:rsidR="00627D7A">
        <w:rPr>
          <w:rFonts w:eastAsiaTheme="minorEastAsia"/>
        </w:rPr>
        <w:t xml:space="preserve"> 900MHz for FDD and </w:t>
      </w:r>
      <w:r w:rsidR="00080B59">
        <w:rPr>
          <w:rFonts w:eastAsiaTheme="minorEastAsia"/>
        </w:rPr>
        <w:t>2.6GHz</w:t>
      </w:r>
      <w:r w:rsidR="00627D7A">
        <w:rPr>
          <w:rFonts w:eastAsiaTheme="minorEastAsia"/>
        </w:rPr>
        <w:t xml:space="preserve"> for TDD</w:t>
      </w:r>
      <w:r w:rsidR="00080B59">
        <w:rPr>
          <w:rFonts w:eastAsiaTheme="minorEastAsia"/>
        </w:rPr>
        <w:t xml:space="preserve"> as starting point.</w:t>
      </w:r>
    </w:p>
    <w:p w14:paraId="3E9D6365" w14:textId="551646BD" w:rsidR="00D3043B" w:rsidRPr="00DC24F6" w:rsidRDefault="00D3043B" w:rsidP="00D3043B">
      <w:pPr>
        <w:pStyle w:val="proposal"/>
        <w:spacing w:after="120"/>
        <w:rPr>
          <w:rFonts w:eastAsiaTheme="minorEastAsia"/>
        </w:rPr>
      </w:pPr>
      <w:r>
        <w:rPr>
          <w:rFonts w:eastAsiaTheme="minorEastAsia" w:hint="eastAsia"/>
        </w:rPr>
        <w:t>P</w:t>
      </w:r>
      <w:r>
        <w:rPr>
          <w:rFonts w:eastAsiaTheme="minorEastAsia"/>
        </w:rPr>
        <w:t>roposal</w:t>
      </w:r>
      <w:r w:rsidR="00080B59">
        <w:rPr>
          <w:rFonts w:eastAsiaTheme="minorEastAsia"/>
        </w:rPr>
        <w:t xml:space="preserve"> 9</w:t>
      </w:r>
      <w:r>
        <w:rPr>
          <w:rFonts w:eastAsiaTheme="minorEastAsia"/>
        </w:rPr>
        <w:t xml:space="preserve">: Confirm option 1, </w:t>
      </w:r>
      <w:r>
        <w:rPr>
          <w:lang w:val="en-US"/>
        </w:rPr>
        <w:t xml:space="preserve">For </w:t>
      </w:r>
      <w:r w:rsidRPr="00E17716">
        <w:rPr>
          <w:rFonts w:eastAsiaTheme="minorEastAsia"/>
          <w:color w:val="000000"/>
        </w:rPr>
        <w:t>OFDM based receiver [5] ppm</w:t>
      </w:r>
      <w:r>
        <w:rPr>
          <w:rFonts w:eastAsiaTheme="minorEastAsia"/>
          <w:color w:val="000000"/>
        </w:rPr>
        <w:t xml:space="preserve"> and for</w:t>
      </w:r>
      <w:r w:rsidRPr="00E17716">
        <w:rPr>
          <w:rFonts w:eastAsiaTheme="minorEastAsia"/>
          <w:color w:val="000000"/>
        </w:rPr>
        <w:t xml:space="preserve"> OOK based receiver [10] ppm</w:t>
      </w:r>
      <w:r>
        <w:rPr>
          <w:rFonts w:eastAsiaTheme="minorEastAsia"/>
          <w:color w:val="000000"/>
        </w:rPr>
        <w:t>.</w:t>
      </w:r>
      <w:r w:rsidR="00080B59">
        <w:rPr>
          <w:rFonts w:eastAsiaTheme="minorEastAsia"/>
          <w:color w:val="000000"/>
        </w:rPr>
        <w:t xml:space="preserve"> Use</w:t>
      </w:r>
      <w:r w:rsidR="00846EAB">
        <w:rPr>
          <w:rFonts w:eastAsiaTheme="minorEastAsia"/>
          <w:color w:val="000000"/>
        </w:rPr>
        <w:t xml:space="preserve"> fc=900MHz for FDD and</w:t>
      </w:r>
      <w:r w:rsidR="00080B59">
        <w:rPr>
          <w:rFonts w:eastAsiaTheme="minorEastAsia"/>
          <w:color w:val="000000"/>
        </w:rPr>
        <w:t xml:space="preserve"> fc=2.6GHz</w:t>
      </w:r>
      <w:r w:rsidR="00627D7A">
        <w:rPr>
          <w:rFonts w:eastAsiaTheme="minorEastAsia"/>
          <w:color w:val="000000"/>
        </w:rPr>
        <w:t xml:space="preserve"> for TDD</w:t>
      </w:r>
      <w:r w:rsidR="00080B59">
        <w:rPr>
          <w:rFonts w:eastAsiaTheme="minorEastAsia"/>
          <w:color w:val="000000"/>
        </w:rPr>
        <w:t xml:space="preserve"> as starting point.</w:t>
      </w:r>
    </w:p>
    <w:p w14:paraId="44F94AE4" w14:textId="77777777" w:rsidR="00D3043B" w:rsidRDefault="00D3043B" w:rsidP="00DC24F6">
      <w:pPr>
        <w:spacing w:after="120"/>
        <w:rPr>
          <w:b/>
          <w:u w:val="single"/>
          <w:lang w:eastAsia="ko-KR"/>
        </w:rPr>
      </w:pPr>
    </w:p>
    <w:p w14:paraId="42EC30A6" w14:textId="2D3AD48F" w:rsidR="00DC24F6" w:rsidRDefault="00DC24F6" w:rsidP="00DC24F6">
      <w:pPr>
        <w:spacing w:after="120"/>
        <w:rPr>
          <w:b/>
          <w:u w:val="single"/>
          <w:lang w:eastAsia="ko-KR"/>
        </w:rPr>
      </w:pPr>
      <w:r>
        <w:rPr>
          <w:b/>
          <w:u w:val="single"/>
          <w:lang w:eastAsia="ko-KR"/>
        </w:rPr>
        <w:t>Whether to define performance requirements for LP-SS</w:t>
      </w:r>
    </w:p>
    <w:p w14:paraId="43468530" w14:textId="46C47D6F" w:rsidR="00CF086E" w:rsidRPr="00CF086E" w:rsidRDefault="00CF086E" w:rsidP="00DC24F6">
      <w:pPr>
        <w:spacing w:after="120"/>
        <w:rPr>
          <w:rFonts w:eastAsiaTheme="minorEastAsia"/>
          <w:bCs/>
          <w:lang w:eastAsia="zh-CN"/>
        </w:rPr>
      </w:pPr>
      <w:r>
        <w:rPr>
          <w:rFonts w:eastAsiaTheme="minorEastAsia"/>
          <w:bCs/>
          <w:lang w:eastAsia="zh-CN"/>
        </w:rPr>
        <w:t>One issue is whether to define performance requirements for LP-SS:</w:t>
      </w:r>
    </w:p>
    <w:tbl>
      <w:tblPr>
        <w:tblStyle w:val="af7"/>
        <w:tblW w:w="0" w:type="auto"/>
        <w:tblLook w:val="04A0" w:firstRow="1" w:lastRow="0" w:firstColumn="1" w:lastColumn="0" w:noHBand="0" w:noVBand="1"/>
      </w:tblPr>
      <w:tblGrid>
        <w:gridCol w:w="10457"/>
      </w:tblGrid>
      <w:tr w:rsidR="00CF086E" w14:paraId="09150139" w14:textId="77777777" w:rsidTr="00CF086E">
        <w:tc>
          <w:tcPr>
            <w:tcW w:w="10457" w:type="dxa"/>
          </w:tcPr>
          <w:p w14:paraId="73878DEB" w14:textId="77777777" w:rsidR="00CF086E" w:rsidRDefault="00CF086E" w:rsidP="00CF086E">
            <w:pPr>
              <w:pStyle w:val="afd"/>
              <w:widowControl/>
              <w:numPr>
                <w:ilvl w:val="0"/>
                <w:numId w:val="24"/>
              </w:numPr>
              <w:overflowPunct w:val="0"/>
              <w:spacing w:after="120"/>
              <w:contextualSpacing w:val="0"/>
              <w:textAlignment w:val="baseline"/>
              <w:rPr>
                <w:bCs/>
                <w:lang w:eastAsia="ko-KR"/>
              </w:rPr>
            </w:pPr>
            <w:r>
              <w:rPr>
                <w:bCs/>
                <w:lang w:eastAsia="ko-KR"/>
              </w:rPr>
              <w:t>WF</w:t>
            </w:r>
          </w:p>
          <w:p w14:paraId="325C63FD" w14:textId="77777777" w:rsidR="00CF086E" w:rsidRPr="0007685C" w:rsidRDefault="00CF086E" w:rsidP="00CF086E">
            <w:pPr>
              <w:pStyle w:val="afd"/>
              <w:widowControl/>
              <w:numPr>
                <w:ilvl w:val="1"/>
                <w:numId w:val="23"/>
              </w:numPr>
              <w:overflowPunct w:val="0"/>
              <w:spacing w:after="180"/>
              <w:contextualSpacing w:val="0"/>
              <w:textAlignment w:val="baseline"/>
              <w:rPr>
                <w:lang w:val="de-DE"/>
              </w:rPr>
            </w:pPr>
            <w:r w:rsidRPr="0007685C">
              <w:rPr>
                <w:lang w:val="de-DE"/>
              </w:rPr>
              <w:t>Option 1: N</w:t>
            </w:r>
            <w:r>
              <w:rPr>
                <w:lang w:val="de-DE"/>
              </w:rPr>
              <w:t>o</w:t>
            </w:r>
          </w:p>
          <w:p w14:paraId="0A6613DF" w14:textId="1B942C56" w:rsidR="00CF086E" w:rsidRPr="00CF086E" w:rsidRDefault="00CF086E" w:rsidP="00CF086E">
            <w:pPr>
              <w:pStyle w:val="afd"/>
              <w:widowControl/>
              <w:numPr>
                <w:ilvl w:val="1"/>
                <w:numId w:val="23"/>
              </w:numPr>
              <w:overflowPunct w:val="0"/>
              <w:spacing w:after="180"/>
              <w:contextualSpacing w:val="0"/>
              <w:textAlignment w:val="baseline"/>
            </w:pPr>
            <w:r>
              <w:t xml:space="preserve">Option 2: </w:t>
            </w:r>
            <w:r w:rsidRPr="00BA38D9">
              <w:t>Postpone further study on LP-SS until decided if performance requirements are to be introduced for LP-WUR/LP-WUS</w:t>
            </w:r>
            <w:r>
              <w:t xml:space="preserve"> (OOK receiver)</w:t>
            </w:r>
          </w:p>
        </w:tc>
      </w:tr>
    </w:tbl>
    <w:p w14:paraId="7D885919" w14:textId="07C4C156" w:rsidR="00CF086E" w:rsidRDefault="00CF086E" w:rsidP="00CF086E">
      <w:pPr>
        <w:pStyle w:val="31"/>
        <w:spacing w:before="120" w:after="120"/>
        <w:rPr>
          <w:rFonts w:eastAsiaTheme="minorEastAsia"/>
          <w:b/>
        </w:rPr>
      </w:pPr>
      <w:r>
        <w:rPr>
          <w:rFonts w:eastAsiaTheme="minorEastAsia"/>
        </w:rPr>
        <w:t>LP-SS has the same function as NR PSS/SS which is used for synchronization and measurement. We propose to only test LP-WUS since RAN4 has never introduced requirements for synchronous signal.</w:t>
      </w:r>
    </w:p>
    <w:p w14:paraId="60B32B27" w14:textId="48E0F3F2" w:rsidR="00CF086E" w:rsidRPr="00DC24F6" w:rsidRDefault="00CF086E" w:rsidP="00CF086E">
      <w:pPr>
        <w:pStyle w:val="31"/>
        <w:spacing w:before="120" w:after="120"/>
        <w:rPr>
          <w:rFonts w:eastAsiaTheme="minorEastAsia"/>
          <w:b/>
          <w:bCs/>
          <w:lang w:val="en-US"/>
        </w:rPr>
      </w:pPr>
      <w:r w:rsidRPr="00DC24F6">
        <w:rPr>
          <w:rFonts w:eastAsiaTheme="minorEastAsia" w:hint="eastAsia"/>
          <w:b/>
          <w:bCs/>
          <w:lang w:val="en-US"/>
        </w:rPr>
        <w:t>P</w:t>
      </w:r>
      <w:r w:rsidRPr="00DC24F6">
        <w:rPr>
          <w:rFonts w:eastAsiaTheme="minorEastAsia"/>
          <w:b/>
          <w:bCs/>
          <w:lang w:val="en-US"/>
        </w:rPr>
        <w:t xml:space="preserve">roposal </w:t>
      </w:r>
      <w:r w:rsidR="00080B59">
        <w:rPr>
          <w:rFonts w:eastAsiaTheme="minorEastAsia"/>
          <w:b/>
          <w:bCs/>
          <w:lang w:val="en-US"/>
        </w:rPr>
        <w:t>10</w:t>
      </w:r>
      <w:r w:rsidRPr="00DC24F6">
        <w:rPr>
          <w:rFonts w:eastAsiaTheme="minorEastAsia"/>
          <w:b/>
          <w:bCs/>
          <w:lang w:val="en-US"/>
        </w:rPr>
        <w:t xml:space="preserve">: </w:t>
      </w:r>
      <w:r>
        <w:rPr>
          <w:rFonts w:eastAsiaTheme="minorEastAsia"/>
          <w:b/>
          <w:bCs/>
          <w:lang w:val="en-US"/>
        </w:rPr>
        <w:t>Not to introduce performance requirements for LP-SS.</w:t>
      </w:r>
    </w:p>
    <w:p w14:paraId="161F904D" w14:textId="72CF1841" w:rsidR="00CF086E" w:rsidRPr="00CF086E" w:rsidRDefault="00CF086E" w:rsidP="00CF086E">
      <w:pPr>
        <w:pStyle w:val="31"/>
        <w:spacing w:before="120" w:after="120"/>
        <w:rPr>
          <w:rFonts w:eastAsiaTheme="minorEastAsia"/>
        </w:rPr>
      </w:pPr>
    </w:p>
    <w:p w14:paraId="3938F764" w14:textId="267DBC11" w:rsidR="00DC24F6" w:rsidRPr="00F33226" w:rsidRDefault="00DC24F6" w:rsidP="00DC24F6">
      <w:pPr>
        <w:spacing w:after="120"/>
        <w:rPr>
          <w:b/>
          <w:u w:val="single"/>
          <w:lang w:eastAsia="ko-KR"/>
        </w:rPr>
      </w:pPr>
      <w:r>
        <w:rPr>
          <w:b/>
          <w:u w:val="single"/>
          <w:lang w:eastAsia="ko-KR"/>
        </w:rPr>
        <w:t>Whether to define single requirement for Type 1 and Type 2 receivers</w:t>
      </w:r>
    </w:p>
    <w:p w14:paraId="2F21D8DF" w14:textId="28B3380E" w:rsidR="00470FBB" w:rsidRPr="00470FBB" w:rsidRDefault="00470FBB" w:rsidP="00470FBB">
      <w:pPr>
        <w:overflowPunct w:val="0"/>
        <w:textAlignment w:val="baseline"/>
        <w:rPr>
          <w:rFonts w:eastAsiaTheme="minorEastAsia"/>
          <w:lang w:eastAsia="zh-CN"/>
        </w:rPr>
      </w:pPr>
      <w:r>
        <w:rPr>
          <w:rFonts w:eastAsiaTheme="minorEastAsia"/>
          <w:lang w:eastAsia="zh-CN"/>
        </w:rPr>
        <w:t>One issue is whether to define single requirements for Type 1 and 2 receivers:</w:t>
      </w:r>
    </w:p>
    <w:tbl>
      <w:tblPr>
        <w:tblStyle w:val="af7"/>
        <w:tblW w:w="0" w:type="auto"/>
        <w:tblLook w:val="04A0" w:firstRow="1" w:lastRow="0" w:firstColumn="1" w:lastColumn="0" w:noHBand="0" w:noVBand="1"/>
      </w:tblPr>
      <w:tblGrid>
        <w:gridCol w:w="10457"/>
      </w:tblGrid>
      <w:tr w:rsidR="00470FBB" w14:paraId="1C214970" w14:textId="77777777" w:rsidTr="00470FBB">
        <w:tc>
          <w:tcPr>
            <w:tcW w:w="10457" w:type="dxa"/>
          </w:tcPr>
          <w:p w14:paraId="1822F599" w14:textId="77777777" w:rsidR="00470FBB" w:rsidRPr="003E58E6" w:rsidRDefault="00470FBB" w:rsidP="00470FBB">
            <w:pPr>
              <w:pStyle w:val="afd"/>
              <w:widowControl/>
              <w:numPr>
                <w:ilvl w:val="0"/>
                <w:numId w:val="23"/>
              </w:numPr>
              <w:overflowPunct w:val="0"/>
              <w:spacing w:after="180"/>
              <w:contextualSpacing w:val="0"/>
              <w:textAlignment w:val="baseline"/>
            </w:pPr>
            <w:r>
              <w:t>WF</w:t>
            </w:r>
          </w:p>
          <w:p w14:paraId="550E2EAB" w14:textId="3A68816C" w:rsidR="00470FBB" w:rsidRPr="00470FBB" w:rsidRDefault="00470FBB" w:rsidP="00470FBB">
            <w:pPr>
              <w:pStyle w:val="afd"/>
              <w:widowControl/>
              <w:numPr>
                <w:ilvl w:val="1"/>
                <w:numId w:val="23"/>
              </w:numPr>
              <w:overflowPunct w:val="0"/>
              <w:spacing w:after="180"/>
              <w:contextualSpacing w:val="0"/>
              <w:textAlignment w:val="baseline"/>
            </w:pPr>
            <w:r>
              <w:t>Option 1: F</w:t>
            </w:r>
            <w:r w:rsidRPr="009121D6">
              <w:t>urther discuss based on simulation results if one or two sets of requirements are to be defined</w:t>
            </w:r>
          </w:p>
        </w:tc>
      </w:tr>
    </w:tbl>
    <w:p w14:paraId="06175D45" w14:textId="33BAE2EB" w:rsidR="00470FBB" w:rsidRDefault="00FE5C85" w:rsidP="00470FBB">
      <w:pPr>
        <w:overflowPunct w:val="0"/>
        <w:textAlignment w:val="baseline"/>
        <w:rPr>
          <w:rFonts w:eastAsiaTheme="minorEastAsia"/>
          <w:lang w:eastAsia="zh-CN"/>
        </w:rPr>
      </w:pPr>
      <w:r>
        <w:rPr>
          <w:rFonts w:eastAsiaTheme="minorEastAsia" w:hint="eastAsia"/>
          <w:lang w:eastAsia="zh-CN"/>
        </w:rPr>
        <w:lastRenderedPageBreak/>
        <w:t>W</w:t>
      </w:r>
      <w:r>
        <w:rPr>
          <w:rFonts w:eastAsiaTheme="minorEastAsia"/>
          <w:lang w:eastAsia="zh-CN"/>
        </w:rPr>
        <w:t>e don’t see the relationship between demodulation requirements and Type1/2 receiver capability.  Type1 and 2 receivers are differentiated according to power consumption, which has nothing to do with baseband processing. We don’t support defining such capability rules for demodulation requirements.</w:t>
      </w:r>
    </w:p>
    <w:p w14:paraId="23A01063" w14:textId="66745BD6" w:rsidR="00FE5C85" w:rsidRPr="00FE5C85" w:rsidRDefault="00FE5C85" w:rsidP="00470FBB">
      <w:pPr>
        <w:overflowPunct w:val="0"/>
        <w:textAlignment w:val="baseline"/>
        <w:rPr>
          <w:rFonts w:eastAsiaTheme="minorEastAsia"/>
          <w:b/>
          <w:bCs/>
          <w:lang w:eastAsia="zh-CN"/>
        </w:rPr>
      </w:pPr>
      <w:r w:rsidRPr="00FE5C85">
        <w:rPr>
          <w:rFonts w:eastAsiaTheme="minorEastAsia" w:hint="eastAsia"/>
          <w:b/>
          <w:bCs/>
          <w:lang w:eastAsia="zh-CN"/>
        </w:rPr>
        <w:t>P</w:t>
      </w:r>
      <w:r w:rsidRPr="00FE5C85">
        <w:rPr>
          <w:rFonts w:eastAsiaTheme="minorEastAsia"/>
          <w:b/>
          <w:bCs/>
          <w:lang w:eastAsia="zh-CN"/>
        </w:rPr>
        <w:t>roposal 11: Don’t define any capability rules related to Type1/2 receivers for demodulation requirements.</w:t>
      </w:r>
    </w:p>
    <w:p w14:paraId="598E9922" w14:textId="77777777" w:rsidR="00CF086E" w:rsidRDefault="00CF086E" w:rsidP="00DC24F6">
      <w:pPr>
        <w:spacing w:after="120"/>
        <w:rPr>
          <w:b/>
          <w:u w:val="single"/>
          <w:lang w:eastAsia="ko-KR"/>
        </w:rPr>
      </w:pPr>
    </w:p>
    <w:p w14:paraId="03075CF7" w14:textId="526B6414" w:rsidR="00CF086E" w:rsidRDefault="00DC24F6" w:rsidP="00CF086E">
      <w:pPr>
        <w:spacing w:after="120"/>
        <w:rPr>
          <w:b/>
          <w:u w:val="single"/>
          <w:lang w:eastAsia="ko-KR"/>
        </w:rPr>
      </w:pPr>
      <w:r>
        <w:rPr>
          <w:b/>
          <w:u w:val="single"/>
          <w:lang w:eastAsia="ko-KR"/>
        </w:rPr>
        <w:t>C</w:t>
      </w:r>
      <w:r w:rsidRPr="00FE1495">
        <w:rPr>
          <w:b/>
          <w:u w:val="single"/>
          <w:lang w:eastAsia="ko-KR"/>
        </w:rPr>
        <w:t>oding/decoding algorithms</w:t>
      </w:r>
      <w:r>
        <w:rPr>
          <w:b/>
          <w:u w:val="single"/>
          <w:lang w:eastAsia="ko-KR"/>
        </w:rPr>
        <w:t xml:space="preserve"> for LP-WUS</w:t>
      </w:r>
    </w:p>
    <w:tbl>
      <w:tblPr>
        <w:tblStyle w:val="af7"/>
        <w:tblW w:w="0" w:type="auto"/>
        <w:tblLook w:val="04A0" w:firstRow="1" w:lastRow="0" w:firstColumn="1" w:lastColumn="0" w:noHBand="0" w:noVBand="1"/>
      </w:tblPr>
      <w:tblGrid>
        <w:gridCol w:w="10457"/>
      </w:tblGrid>
      <w:tr w:rsidR="00CF086E" w14:paraId="25E5DC2B" w14:textId="77777777" w:rsidTr="00CF086E">
        <w:tc>
          <w:tcPr>
            <w:tcW w:w="10457" w:type="dxa"/>
          </w:tcPr>
          <w:p w14:paraId="14609D5E" w14:textId="77777777" w:rsidR="00CF086E" w:rsidRPr="003E58E6" w:rsidRDefault="00CF086E" w:rsidP="00CF086E">
            <w:pPr>
              <w:pStyle w:val="afd"/>
              <w:widowControl/>
              <w:numPr>
                <w:ilvl w:val="0"/>
                <w:numId w:val="23"/>
              </w:numPr>
              <w:overflowPunct w:val="0"/>
              <w:spacing w:after="180"/>
              <w:contextualSpacing w:val="0"/>
              <w:textAlignment w:val="baseline"/>
            </w:pPr>
            <w:r>
              <w:t>WF</w:t>
            </w:r>
          </w:p>
          <w:p w14:paraId="6468DCA7" w14:textId="00F24431" w:rsidR="00CF086E" w:rsidRPr="00CF086E" w:rsidRDefault="00CF086E" w:rsidP="00CF086E">
            <w:pPr>
              <w:pStyle w:val="afd"/>
              <w:widowControl/>
              <w:numPr>
                <w:ilvl w:val="1"/>
                <w:numId w:val="23"/>
              </w:numPr>
              <w:overflowPunct w:val="0"/>
              <w:spacing w:after="180"/>
              <w:contextualSpacing w:val="0"/>
              <w:textAlignment w:val="baseline"/>
            </w:pPr>
            <w:r>
              <w:t>Option 1:</w:t>
            </w:r>
            <w:r w:rsidRPr="00DE65BF">
              <w:rPr>
                <w:rFonts w:eastAsiaTheme="minorEastAsia"/>
                <w:bCs/>
              </w:rPr>
              <w:t xml:space="preserve"> 1 or 2 information bits for small block coding and 3 or more information bits for RM coding</w:t>
            </w:r>
          </w:p>
        </w:tc>
      </w:tr>
    </w:tbl>
    <w:p w14:paraId="3A9AB9D9" w14:textId="3AFA822B" w:rsidR="00CF086E" w:rsidRDefault="00CF086E" w:rsidP="00CF086E">
      <w:pPr>
        <w:pStyle w:val="31"/>
        <w:spacing w:before="120" w:after="120"/>
        <w:rPr>
          <w:rFonts w:eastAsiaTheme="minorEastAsia"/>
        </w:rPr>
      </w:pPr>
      <w:r w:rsidRPr="00CF086E">
        <w:rPr>
          <w:rFonts w:eastAsiaTheme="minorEastAsia"/>
        </w:rPr>
        <w:t>Coding/decoding algorithm depends on different number of information bits, small bloc</w:t>
      </w:r>
      <w:r>
        <w:rPr>
          <w:rFonts w:eastAsiaTheme="minorEastAsia"/>
        </w:rPr>
        <w:t>k</w:t>
      </w:r>
      <w:r w:rsidRPr="00CF086E">
        <w:rPr>
          <w:rFonts w:eastAsiaTheme="minorEastAsia"/>
        </w:rPr>
        <w:t xml:space="preserve"> coding is supported for 1 or 2 information bits</w:t>
      </w:r>
      <w:r>
        <w:rPr>
          <w:rFonts w:eastAsiaTheme="minorEastAsia"/>
        </w:rPr>
        <w:t xml:space="preserve"> and 3 or more information bits is supported for RM coding. Considering decoding algorithm is </w:t>
      </w:r>
      <w:r w:rsidR="00D04890">
        <w:rPr>
          <w:rFonts w:eastAsiaTheme="minorEastAsia"/>
        </w:rPr>
        <w:t>key part of baseband processing. It’s proposed to consider option 1.</w:t>
      </w:r>
    </w:p>
    <w:p w14:paraId="182E5E3E" w14:textId="30E219E7" w:rsidR="00DC24F6" w:rsidRPr="00080B59" w:rsidRDefault="00D04890" w:rsidP="001F5CA8">
      <w:pPr>
        <w:pStyle w:val="31"/>
        <w:spacing w:before="120" w:after="120"/>
        <w:rPr>
          <w:rFonts w:eastAsiaTheme="minorEastAsia"/>
          <w:b/>
          <w:bCs/>
          <w:lang w:val="en-US"/>
        </w:rPr>
      </w:pPr>
      <w:r w:rsidRPr="00DC24F6">
        <w:rPr>
          <w:rFonts w:eastAsiaTheme="minorEastAsia" w:hint="eastAsia"/>
          <w:b/>
          <w:bCs/>
          <w:lang w:val="en-US"/>
        </w:rPr>
        <w:t>P</w:t>
      </w:r>
      <w:r w:rsidRPr="00DC24F6">
        <w:rPr>
          <w:rFonts w:eastAsiaTheme="minorEastAsia"/>
          <w:b/>
          <w:bCs/>
          <w:lang w:val="en-US"/>
        </w:rPr>
        <w:t>roposal</w:t>
      </w:r>
      <w:r w:rsidR="00080B59">
        <w:rPr>
          <w:rFonts w:eastAsiaTheme="minorEastAsia"/>
          <w:b/>
          <w:bCs/>
          <w:lang w:val="en-US"/>
        </w:rPr>
        <w:t xml:space="preserve"> 1</w:t>
      </w:r>
      <w:r w:rsidR="00FE5C85">
        <w:rPr>
          <w:rFonts w:eastAsiaTheme="minorEastAsia"/>
          <w:b/>
          <w:bCs/>
          <w:lang w:val="en-US"/>
        </w:rPr>
        <w:t>2</w:t>
      </w:r>
      <w:r w:rsidRPr="00DC24F6">
        <w:rPr>
          <w:rFonts w:eastAsiaTheme="minorEastAsia"/>
          <w:b/>
          <w:bCs/>
          <w:lang w:val="en-US"/>
        </w:rPr>
        <w:t xml:space="preserve">: </w:t>
      </w:r>
      <w:r>
        <w:rPr>
          <w:rFonts w:eastAsiaTheme="minorEastAsia"/>
          <w:b/>
          <w:bCs/>
          <w:lang w:val="en-US"/>
        </w:rPr>
        <w:t xml:space="preserve">Support option 1: </w:t>
      </w:r>
      <w:r w:rsidRPr="00D04890">
        <w:rPr>
          <w:rFonts w:eastAsiaTheme="minorEastAsia"/>
          <w:b/>
        </w:rPr>
        <w:t>1 or 2 information bits for small block coding and 3 or more information bits for RM coding</w:t>
      </w:r>
      <w:r>
        <w:rPr>
          <w:rFonts w:eastAsiaTheme="minorEastAsia"/>
          <w:b/>
        </w:rPr>
        <w:t>.</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422A0813" w14:textId="79464536" w:rsidR="00DF09EF" w:rsidRDefault="00EE4005" w:rsidP="00186C9E">
      <w:pPr>
        <w:rPr>
          <w:rFonts w:ascii="Times" w:eastAsia="微软雅黑" w:hAnsi="Times" w:cs="Times New Roman"/>
          <w:bCs/>
          <w:lang w:eastAsia="zh-CN"/>
        </w:rPr>
      </w:pPr>
      <w:r>
        <w:rPr>
          <w:rFonts w:ascii="Times" w:eastAsia="微软雅黑" w:hAnsi="Times" w:cs="Times New Roman" w:hint="eastAsia"/>
          <w:bCs/>
          <w:lang w:eastAsia="zh-CN"/>
        </w:rPr>
        <w:t>In</w:t>
      </w:r>
      <w:r>
        <w:rPr>
          <w:rFonts w:ascii="Times" w:eastAsia="微软雅黑" w:hAnsi="Times" w:cs="Times New Roman"/>
          <w:bCs/>
          <w:lang w:eastAsia="zh-CN"/>
        </w:rPr>
        <w:t xml:space="preserve"> this contribution we provide our views on </w:t>
      </w:r>
      <w:r w:rsidR="00BF7F4C">
        <w:rPr>
          <w:rFonts w:ascii="Times" w:eastAsia="微软雅黑" w:hAnsi="Times" w:cs="Times New Roman"/>
          <w:bCs/>
          <w:lang w:eastAsia="zh-CN"/>
        </w:rPr>
        <w:t xml:space="preserve">performance requirements for LP-WUS, the proposals are: </w:t>
      </w:r>
    </w:p>
    <w:p w14:paraId="2638B73E" w14:textId="77777777" w:rsidR="00FE5C85" w:rsidRDefault="00FE5C85" w:rsidP="00FE5C85">
      <w:pPr>
        <w:pStyle w:val="proposal"/>
        <w:spacing w:after="120"/>
        <w:rPr>
          <w:rFonts w:eastAsiaTheme="minorEastAsia"/>
        </w:rPr>
      </w:pPr>
      <w:r>
        <w:rPr>
          <w:rFonts w:eastAsiaTheme="minorEastAsia" w:hint="eastAsia"/>
        </w:rPr>
        <w:t>P</w:t>
      </w:r>
      <w:r>
        <w:rPr>
          <w:rFonts w:eastAsiaTheme="minorEastAsia"/>
        </w:rPr>
        <w:t>roposal 1: Introduce a test mode that enables UE to directly report to the TE the number of LP-WUS signal corresponding to the group ID belongs to the UE. The details are up to RAN5.</w:t>
      </w:r>
    </w:p>
    <w:p w14:paraId="68DA7E8B" w14:textId="77777777" w:rsidR="00FE5C85" w:rsidRDefault="00FE5C85" w:rsidP="00FE5C85">
      <w:pPr>
        <w:pStyle w:val="proposal"/>
        <w:spacing w:after="120"/>
        <w:rPr>
          <w:rFonts w:eastAsiaTheme="minorEastAsia"/>
          <w:lang w:val="en-US"/>
        </w:rPr>
      </w:pPr>
      <w:r>
        <w:rPr>
          <w:rFonts w:eastAsiaTheme="minorEastAsia" w:hint="eastAsia"/>
          <w:lang w:val="en-US"/>
        </w:rPr>
        <w:t>P</w:t>
      </w:r>
      <w:r>
        <w:rPr>
          <w:rFonts w:eastAsiaTheme="minorEastAsia"/>
          <w:lang w:val="en-US"/>
        </w:rPr>
        <w:t>roposal 2: Not to introduce dedicate FAR test. For the MDR simulation alignment, set FAR to 1%.</w:t>
      </w:r>
    </w:p>
    <w:p w14:paraId="21357D1B" w14:textId="77777777" w:rsidR="00FE5C85" w:rsidRPr="006B0D7C" w:rsidRDefault="00FE5C85" w:rsidP="00FE5C85">
      <w:pPr>
        <w:overflowPunct w:val="0"/>
        <w:textAlignment w:val="baseline"/>
        <w:rPr>
          <w:rFonts w:eastAsiaTheme="minorEastAsia"/>
          <w:b/>
          <w:lang w:val="en-US" w:eastAsia="zh-CN"/>
        </w:rPr>
      </w:pPr>
      <w:r w:rsidRPr="006B0D7C">
        <w:rPr>
          <w:rFonts w:eastAsiaTheme="minorEastAsia" w:hint="eastAsia"/>
          <w:b/>
          <w:lang w:val="en-US" w:eastAsia="zh-CN"/>
        </w:rPr>
        <w:t>P</w:t>
      </w:r>
      <w:r w:rsidRPr="006B0D7C">
        <w:rPr>
          <w:rFonts w:eastAsiaTheme="minorEastAsia"/>
          <w:b/>
          <w:lang w:val="en-US" w:eastAsia="zh-CN"/>
        </w:rPr>
        <w:t>roposal 3:</w:t>
      </w:r>
      <w:r>
        <w:rPr>
          <w:rFonts w:eastAsiaTheme="minorEastAsia"/>
          <w:b/>
          <w:lang w:val="en-US" w:eastAsia="zh-CN"/>
        </w:rPr>
        <w:t xml:space="preserve"> UE detects LP-WUS and counts number of correct detected group IDs in connected or IDLE mode based on UE’s capability and report the results to TE in connected mode.</w:t>
      </w:r>
    </w:p>
    <w:p w14:paraId="1C0D29C9" w14:textId="77777777" w:rsidR="00FE5C85" w:rsidRPr="006B0D7C" w:rsidRDefault="00FE5C85" w:rsidP="00FE5C85">
      <w:pPr>
        <w:overflowPunct w:val="0"/>
        <w:textAlignment w:val="baseline"/>
        <w:rPr>
          <w:rFonts w:eastAsiaTheme="minorEastAsia"/>
          <w:b/>
          <w:lang w:val="en-US" w:eastAsia="zh-CN"/>
        </w:rPr>
      </w:pPr>
      <w:r w:rsidRPr="006B0D7C">
        <w:rPr>
          <w:rFonts w:eastAsiaTheme="minorEastAsia" w:hint="eastAsia"/>
          <w:b/>
          <w:lang w:val="en-US" w:eastAsia="zh-CN"/>
        </w:rPr>
        <w:t>P</w:t>
      </w:r>
      <w:r w:rsidRPr="006B0D7C">
        <w:rPr>
          <w:rFonts w:eastAsiaTheme="minorEastAsia"/>
          <w:b/>
          <w:lang w:val="en-US" w:eastAsia="zh-CN"/>
        </w:rPr>
        <w:t xml:space="preserve">roposal </w:t>
      </w:r>
      <w:r>
        <w:rPr>
          <w:rFonts w:eastAsiaTheme="minorEastAsia"/>
          <w:b/>
          <w:lang w:val="en-US" w:eastAsia="zh-CN"/>
        </w:rPr>
        <w:t>4</w:t>
      </w:r>
      <w:r w:rsidRPr="006B0D7C">
        <w:rPr>
          <w:rFonts w:eastAsiaTheme="minorEastAsia"/>
          <w:b/>
          <w:lang w:val="en-US" w:eastAsia="zh-CN"/>
        </w:rPr>
        <w:t>:</w:t>
      </w:r>
      <w:r>
        <w:rPr>
          <w:rFonts w:eastAsiaTheme="minorEastAsia"/>
          <w:b/>
          <w:lang w:val="en-US" w:eastAsia="zh-CN"/>
        </w:rPr>
        <w:t xml:space="preserve"> Only consider OOK-4 waveform.</w:t>
      </w:r>
    </w:p>
    <w:p w14:paraId="4008C79B" w14:textId="77777777" w:rsidR="00FE5C85" w:rsidRDefault="00FE5C85" w:rsidP="00FE5C85">
      <w:pPr>
        <w:pStyle w:val="31"/>
        <w:spacing w:before="120" w:after="120"/>
        <w:rPr>
          <w:rFonts w:eastAsiaTheme="minorEastAsia"/>
          <w:b/>
          <w:lang w:val="en-US"/>
        </w:rPr>
      </w:pPr>
      <w:r w:rsidRPr="003F181B">
        <w:rPr>
          <w:rStyle w:val="proposalChar"/>
          <w:rFonts w:eastAsiaTheme="minorEastAsia" w:hint="eastAsia"/>
          <w:lang w:val="en-US"/>
        </w:rPr>
        <w:t>P</w:t>
      </w:r>
      <w:r w:rsidRPr="003F181B">
        <w:rPr>
          <w:rStyle w:val="proposalChar"/>
          <w:rFonts w:eastAsiaTheme="minorEastAsia"/>
          <w:lang w:val="en-US"/>
        </w:rPr>
        <w:t xml:space="preserve">roposal </w:t>
      </w:r>
      <w:r>
        <w:rPr>
          <w:rStyle w:val="proposalChar"/>
          <w:rFonts w:eastAsiaTheme="minorEastAsia"/>
        </w:rPr>
        <w:t>5</w:t>
      </w:r>
      <w:r w:rsidRPr="003F181B">
        <w:rPr>
          <w:rStyle w:val="proposalChar"/>
          <w:rFonts w:eastAsiaTheme="minorEastAsia"/>
          <w:lang w:val="en-US"/>
        </w:rPr>
        <w:t>:</w:t>
      </w:r>
      <w:r w:rsidRPr="003F181B">
        <w:rPr>
          <w:rStyle w:val="proposalChar"/>
          <w:rFonts w:eastAsiaTheme="minorEastAsia"/>
        </w:rPr>
        <w:t xml:space="preserve"> </w:t>
      </w:r>
      <w:r>
        <w:rPr>
          <w:rStyle w:val="proposalChar"/>
          <w:rFonts w:eastAsiaTheme="minorEastAsia"/>
        </w:rPr>
        <w:t>Cover both OOK and OFDM receiver</w:t>
      </w:r>
      <w:r>
        <w:rPr>
          <w:rFonts w:eastAsiaTheme="minorEastAsia"/>
          <w:b/>
          <w:lang w:val="en-US"/>
        </w:rPr>
        <w:t>.</w:t>
      </w:r>
    </w:p>
    <w:p w14:paraId="04739496" w14:textId="77777777" w:rsidR="005B7378" w:rsidRPr="00DC24F6" w:rsidRDefault="005B7378" w:rsidP="005B7378">
      <w:pPr>
        <w:pStyle w:val="31"/>
        <w:spacing w:before="120" w:after="120"/>
        <w:rPr>
          <w:rFonts w:eastAsiaTheme="minorEastAsia"/>
          <w:b/>
          <w:bCs/>
          <w:lang w:val="en-US"/>
        </w:rPr>
      </w:pPr>
      <w:r w:rsidRPr="00DC24F6">
        <w:rPr>
          <w:rFonts w:eastAsiaTheme="minorEastAsia" w:hint="eastAsia"/>
          <w:b/>
          <w:bCs/>
          <w:lang w:val="en-US"/>
        </w:rPr>
        <w:t>P</w:t>
      </w:r>
      <w:r w:rsidRPr="00DC24F6">
        <w:rPr>
          <w:rFonts w:eastAsiaTheme="minorEastAsia"/>
          <w:b/>
          <w:bCs/>
          <w:lang w:val="en-US"/>
        </w:rPr>
        <w:t xml:space="preserve">roposal </w:t>
      </w:r>
      <w:r>
        <w:rPr>
          <w:rFonts w:eastAsiaTheme="minorEastAsia"/>
          <w:b/>
          <w:bCs/>
          <w:lang w:val="en-US"/>
        </w:rPr>
        <w:t>6</w:t>
      </w:r>
      <w:r w:rsidRPr="00DC24F6">
        <w:rPr>
          <w:rFonts w:eastAsiaTheme="minorEastAsia"/>
          <w:b/>
          <w:bCs/>
          <w:lang w:val="en-US"/>
        </w:rPr>
        <w:t xml:space="preserve">: Consider </w:t>
      </w:r>
      <w:r>
        <w:rPr>
          <w:rFonts w:eastAsiaTheme="minorEastAsia"/>
          <w:b/>
          <w:bCs/>
          <w:lang w:val="en-US"/>
        </w:rPr>
        <w:t>option 2.</w:t>
      </w:r>
      <w:r w:rsidRPr="005B7378">
        <w:rPr>
          <w:b/>
          <w:bCs/>
        </w:rPr>
        <w:t xml:space="preserve"> Prioritize FR1; FFS FR2</w:t>
      </w:r>
    </w:p>
    <w:p w14:paraId="0C095116" w14:textId="77777777" w:rsidR="00FE5C85" w:rsidRPr="00DC24F6" w:rsidRDefault="00FE5C85" w:rsidP="00FE5C85">
      <w:pPr>
        <w:pStyle w:val="31"/>
        <w:spacing w:before="120" w:after="120"/>
        <w:rPr>
          <w:rFonts w:eastAsiaTheme="minorEastAsia"/>
          <w:b/>
          <w:bCs/>
          <w:lang w:val="en-US"/>
        </w:rPr>
      </w:pPr>
      <w:r w:rsidRPr="00DC24F6">
        <w:rPr>
          <w:rFonts w:eastAsiaTheme="minorEastAsia" w:hint="eastAsia"/>
          <w:b/>
          <w:bCs/>
          <w:lang w:val="en-US"/>
        </w:rPr>
        <w:t>P</w:t>
      </w:r>
      <w:r w:rsidRPr="00DC24F6">
        <w:rPr>
          <w:rFonts w:eastAsiaTheme="minorEastAsia"/>
          <w:b/>
          <w:bCs/>
          <w:lang w:val="en-US"/>
        </w:rPr>
        <w:t xml:space="preserve">roposal </w:t>
      </w:r>
      <w:r>
        <w:rPr>
          <w:rFonts w:eastAsiaTheme="minorEastAsia"/>
          <w:b/>
          <w:bCs/>
          <w:lang w:val="en-US"/>
        </w:rPr>
        <w:t>7</w:t>
      </w:r>
      <w:r w:rsidRPr="00DC24F6">
        <w:rPr>
          <w:rFonts w:eastAsiaTheme="minorEastAsia"/>
          <w:b/>
          <w:bCs/>
          <w:lang w:val="en-US"/>
        </w:rPr>
        <w:t xml:space="preserve">: </w:t>
      </w:r>
      <w:r>
        <w:rPr>
          <w:rFonts w:eastAsiaTheme="minorEastAsia"/>
          <w:b/>
          <w:bCs/>
          <w:lang w:val="en-US"/>
        </w:rPr>
        <w:t>Only consider TDLC300-100</w:t>
      </w:r>
    </w:p>
    <w:p w14:paraId="5C7864AD" w14:textId="77777777" w:rsidR="00FE5C85" w:rsidRDefault="00FE5C85" w:rsidP="00FE5C85">
      <w:pPr>
        <w:pStyle w:val="proposal"/>
        <w:spacing w:after="120"/>
        <w:rPr>
          <w:rFonts w:eastAsiaTheme="minorEastAsia"/>
        </w:rPr>
      </w:pPr>
      <w:r>
        <w:rPr>
          <w:rFonts w:eastAsiaTheme="minorEastAsia" w:hint="eastAsia"/>
        </w:rPr>
        <w:t>P</w:t>
      </w:r>
      <w:r>
        <w:rPr>
          <w:rFonts w:eastAsiaTheme="minorEastAsia"/>
        </w:rPr>
        <w:t>roposal 8: RAN4 to use following for demodulation test:</w:t>
      </w:r>
    </w:p>
    <w:p w14:paraId="11BB16B8" w14:textId="77777777" w:rsidR="00FE5C85" w:rsidRPr="00080B59" w:rsidRDefault="00FE5C85" w:rsidP="00FE5C85">
      <w:pPr>
        <w:pStyle w:val="31"/>
        <w:spacing w:before="120" w:after="120"/>
        <w:jc w:val="center"/>
        <w:rPr>
          <w:rFonts w:eastAsiaTheme="minorEastAsia"/>
          <w:b/>
          <w:bCs/>
        </w:rPr>
      </w:pPr>
      <w:r w:rsidRPr="00080B59">
        <w:rPr>
          <w:rFonts w:eastAsiaTheme="minorEastAsia" w:hint="eastAsia"/>
          <w:b/>
          <w:bCs/>
        </w:rPr>
        <w:t>T</w:t>
      </w:r>
      <w:r w:rsidRPr="00080B59">
        <w:rPr>
          <w:rFonts w:eastAsiaTheme="minorEastAsia"/>
          <w:b/>
          <w:bCs/>
        </w:rPr>
        <w:t>ime error= Residual time error + time drift (frequency offset*320ms)</w:t>
      </w:r>
    </w:p>
    <w:p w14:paraId="51634A76" w14:textId="77777777" w:rsidR="00FE5C85" w:rsidRPr="00080B59" w:rsidRDefault="00FE5C85" w:rsidP="00FE5C85">
      <w:pPr>
        <w:spacing w:after="120"/>
        <w:jc w:val="center"/>
        <w:rPr>
          <w:rFonts w:eastAsiaTheme="minorEastAsia"/>
          <w:b/>
          <w:bCs/>
          <w:lang w:eastAsia="zh-CN"/>
        </w:rPr>
      </w:pPr>
      <w:r w:rsidRPr="00080B59">
        <w:rPr>
          <w:rFonts w:eastAsia="微软雅黑"/>
          <w:b/>
          <w:bCs/>
          <w:color w:val="000000" w:themeColor="text1"/>
        </w:rPr>
        <w:t>T= 5us for OOK-1</w:t>
      </w:r>
      <w:r w:rsidRPr="00080B59">
        <w:rPr>
          <w:rFonts w:eastAsia="微软雅黑" w:hint="eastAsia"/>
          <w:b/>
          <w:bCs/>
          <w:color w:val="000000" w:themeColor="text1"/>
          <w:lang w:eastAsia="zh-CN"/>
        </w:rPr>
        <w:t>,</w:t>
      </w:r>
      <w:r w:rsidRPr="00080B59">
        <w:rPr>
          <w:rFonts w:eastAsia="微软雅黑"/>
          <w:b/>
          <w:bCs/>
          <w:color w:val="000000" w:themeColor="text1"/>
          <w:lang w:eastAsia="zh-CN"/>
        </w:rPr>
        <w:t xml:space="preserve"> </w:t>
      </w:r>
      <w:r w:rsidRPr="00080B59">
        <w:rPr>
          <w:rFonts w:eastAsia="微软雅黑"/>
          <w:b/>
          <w:bCs/>
          <w:color w:val="000000" w:themeColor="text1"/>
        </w:rPr>
        <w:t>T= 2us for OOK-4 with M=2, T= 1us for OOK-4 with M=4</w:t>
      </w:r>
    </w:p>
    <w:p w14:paraId="692C84DB" w14:textId="77777777" w:rsidR="00FE5C85" w:rsidRPr="00DC24F6" w:rsidRDefault="00FE5C85" w:rsidP="00FE5C85">
      <w:pPr>
        <w:pStyle w:val="proposal"/>
        <w:spacing w:after="120"/>
        <w:rPr>
          <w:rFonts w:eastAsiaTheme="minorEastAsia"/>
        </w:rPr>
      </w:pPr>
      <w:r>
        <w:rPr>
          <w:rFonts w:eastAsiaTheme="minorEastAsia" w:hint="eastAsia"/>
        </w:rPr>
        <w:t>P</w:t>
      </w:r>
      <w:r>
        <w:rPr>
          <w:rFonts w:eastAsiaTheme="minorEastAsia"/>
        </w:rPr>
        <w:t xml:space="preserve">roposal 9: Confirm option 1, </w:t>
      </w:r>
      <w:r>
        <w:rPr>
          <w:lang w:val="en-US"/>
        </w:rPr>
        <w:t xml:space="preserve">For </w:t>
      </w:r>
      <w:r w:rsidRPr="00E17716">
        <w:rPr>
          <w:rFonts w:eastAsiaTheme="minorEastAsia"/>
          <w:color w:val="000000"/>
        </w:rPr>
        <w:t>OFDM based receiver [5] ppm</w:t>
      </w:r>
      <w:r>
        <w:rPr>
          <w:rFonts w:eastAsiaTheme="minorEastAsia"/>
          <w:color w:val="000000"/>
        </w:rPr>
        <w:t xml:space="preserve"> and for</w:t>
      </w:r>
      <w:r w:rsidRPr="00E17716">
        <w:rPr>
          <w:rFonts w:eastAsiaTheme="minorEastAsia"/>
          <w:color w:val="000000"/>
        </w:rPr>
        <w:t xml:space="preserve"> OOK based receiver [10] ppm</w:t>
      </w:r>
      <w:r>
        <w:rPr>
          <w:rFonts w:eastAsiaTheme="minorEastAsia"/>
          <w:color w:val="000000"/>
        </w:rPr>
        <w:t>. Use fc=900MHz for FDD and fc=2.6GHz for TDD as starting point.</w:t>
      </w:r>
    </w:p>
    <w:p w14:paraId="6BF1A64A" w14:textId="77777777" w:rsidR="00FE5C85" w:rsidRPr="00DC24F6" w:rsidRDefault="00FE5C85" w:rsidP="00FE5C85">
      <w:pPr>
        <w:pStyle w:val="31"/>
        <w:spacing w:before="120" w:after="120"/>
        <w:rPr>
          <w:rFonts w:eastAsiaTheme="minorEastAsia"/>
          <w:b/>
          <w:bCs/>
          <w:lang w:val="en-US"/>
        </w:rPr>
      </w:pPr>
      <w:r w:rsidRPr="00DC24F6">
        <w:rPr>
          <w:rFonts w:eastAsiaTheme="minorEastAsia" w:hint="eastAsia"/>
          <w:b/>
          <w:bCs/>
          <w:lang w:val="en-US"/>
        </w:rPr>
        <w:t>P</w:t>
      </w:r>
      <w:r w:rsidRPr="00DC24F6">
        <w:rPr>
          <w:rFonts w:eastAsiaTheme="minorEastAsia"/>
          <w:b/>
          <w:bCs/>
          <w:lang w:val="en-US"/>
        </w:rPr>
        <w:t xml:space="preserve">roposal </w:t>
      </w:r>
      <w:r>
        <w:rPr>
          <w:rFonts w:eastAsiaTheme="minorEastAsia"/>
          <w:b/>
          <w:bCs/>
          <w:lang w:val="en-US"/>
        </w:rPr>
        <w:t>10</w:t>
      </w:r>
      <w:r w:rsidRPr="00DC24F6">
        <w:rPr>
          <w:rFonts w:eastAsiaTheme="minorEastAsia"/>
          <w:b/>
          <w:bCs/>
          <w:lang w:val="en-US"/>
        </w:rPr>
        <w:t xml:space="preserve">: </w:t>
      </w:r>
      <w:r>
        <w:rPr>
          <w:rFonts w:eastAsiaTheme="minorEastAsia"/>
          <w:b/>
          <w:bCs/>
          <w:lang w:val="en-US"/>
        </w:rPr>
        <w:t>Not to introduce performance requirements for LP-SS.</w:t>
      </w:r>
    </w:p>
    <w:p w14:paraId="308551D4" w14:textId="77777777" w:rsidR="00FE5C85" w:rsidRPr="00FE5C85" w:rsidRDefault="00FE5C85" w:rsidP="00FE5C85">
      <w:pPr>
        <w:overflowPunct w:val="0"/>
        <w:textAlignment w:val="baseline"/>
        <w:rPr>
          <w:rFonts w:eastAsiaTheme="minorEastAsia"/>
          <w:b/>
          <w:bCs/>
          <w:lang w:eastAsia="zh-CN"/>
        </w:rPr>
      </w:pPr>
      <w:r w:rsidRPr="00FE5C85">
        <w:rPr>
          <w:rFonts w:eastAsiaTheme="minorEastAsia" w:hint="eastAsia"/>
          <w:b/>
          <w:bCs/>
          <w:lang w:eastAsia="zh-CN"/>
        </w:rPr>
        <w:t>P</w:t>
      </w:r>
      <w:r w:rsidRPr="00FE5C85">
        <w:rPr>
          <w:rFonts w:eastAsiaTheme="minorEastAsia"/>
          <w:b/>
          <w:bCs/>
          <w:lang w:eastAsia="zh-CN"/>
        </w:rPr>
        <w:t>roposal 11: Don’t define any capability rules related to Type1/2 receivers for demodulation requirements.</w:t>
      </w:r>
    </w:p>
    <w:p w14:paraId="6551FA6F" w14:textId="5E087797" w:rsidR="00EE4005" w:rsidRPr="00FE5C85" w:rsidRDefault="00FE5C85" w:rsidP="00FE5C85">
      <w:pPr>
        <w:pStyle w:val="31"/>
        <w:spacing w:before="120" w:after="120"/>
        <w:rPr>
          <w:rFonts w:eastAsiaTheme="minorEastAsia"/>
          <w:b/>
          <w:bCs/>
          <w:lang w:val="en-US"/>
        </w:rPr>
      </w:pPr>
      <w:r w:rsidRPr="00DC24F6">
        <w:rPr>
          <w:rFonts w:eastAsiaTheme="minorEastAsia" w:hint="eastAsia"/>
          <w:b/>
          <w:bCs/>
          <w:lang w:val="en-US"/>
        </w:rPr>
        <w:t>P</w:t>
      </w:r>
      <w:r w:rsidRPr="00DC24F6">
        <w:rPr>
          <w:rFonts w:eastAsiaTheme="minorEastAsia"/>
          <w:b/>
          <w:bCs/>
          <w:lang w:val="en-US"/>
        </w:rPr>
        <w:t>roposal</w:t>
      </w:r>
      <w:r>
        <w:rPr>
          <w:rFonts w:eastAsiaTheme="minorEastAsia"/>
          <w:b/>
          <w:bCs/>
          <w:lang w:val="en-US"/>
        </w:rPr>
        <w:t xml:space="preserve"> 12</w:t>
      </w:r>
      <w:r w:rsidRPr="00DC24F6">
        <w:rPr>
          <w:rFonts w:eastAsiaTheme="minorEastAsia"/>
          <w:b/>
          <w:bCs/>
          <w:lang w:val="en-US"/>
        </w:rPr>
        <w:t xml:space="preserve">: </w:t>
      </w:r>
      <w:r>
        <w:rPr>
          <w:rFonts w:eastAsiaTheme="minorEastAsia"/>
          <w:b/>
          <w:bCs/>
          <w:lang w:val="en-US"/>
        </w:rPr>
        <w:t xml:space="preserve">Support option 1: </w:t>
      </w:r>
      <w:r w:rsidRPr="00D04890">
        <w:rPr>
          <w:rFonts w:eastAsiaTheme="minorEastAsia"/>
          <w:b/>
        </w:rPr>
        <w:t>1 or 2 information bits for small block coding and 3 or more information bits for RM coding</w:t>
      </w:r>
      <w:r>
        <w:rPr>
          <w:rFonts w:eastAsiaTheme="minorEastAsia"/>
          <w:b/>
        </w:rPr>
        <w:t>.</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0EBE13C5" w14:textId="0C042E20" w:rsidR="00971E63" w:rsidRPr="00971E63" w:rsidRDefault="00971E63" w:rsidP="00971E63">
      <w:pPr>
        <w:tabs>
          <w:tab w:val="left" w:pos="1985"/>
        </w:tabs>
        <w:jc w:val="both"/>
        <w:rPr>
          <w:rFonts w:eastAsiaTheme="minorEastAsia"/>
          <w:lang w:eastAsia="zh-CN"/>
        </w:rPr>
      </w:pPr>
      <w:r w:rsidRPr="00971E63">
        <w:rPr>
          <w:rFonts w:eastAsiaTheme="minorEastAsia"/>
          <w:lang w:eastAsia="zh-CN"/>
        </w:rPr>
        <w:t xml:space="preserve">[1] </w:t>
      </w:r>
      <w:r w:rsidR="00FE5C85" w:rsidRPr="00FE5C85">
        <w:rPr>
          <w:rFonts w:eastAsiaTheme="minorEastAsia"/>
          <w:lang w:eastAsia="zh-CN"/>
        </w:rPr>
        <w:t>R4-2508626_WF for [115][332] NR_LPWUS_Demod</w:t>
      </w:r>
      <w:r w:rsidRPr="00971E63">
        <w:rPr>
          <w:rFonts w:eastAsiaTheme="minorEastAsia"/>
          <w:lang w:eastAsia="zh-CN"/>
        </w:rPr>
        <w:t xml:space="preserve">. </w:t>
      </w:r>
      <w:r w:rsidR="00FE5C85">
        <w:rPr>
          <w:rFonts w:eastAsiaTheme="minorEastAsia"/>
          <w:lang w:eastAsia="zh-CN"/>
        </w:rPr>
        <w:t>Vivo</w:t>
      </w:r>
    </w:p>
    <w:p w14:paraId="57AA8CB9" w14:textId="05E0CE46" w:rsidR="00971E63" w:rsidRPr="00971E63" w:rsidRDefault="00971E63" w:rsidP="00186C9E">
      <w:pPr>
        <w:rPr>
          <w:rFonts w:ascii="Times" w:eastAsia="微软雅黑" w:hAnsi="Times" w:cs="Times New Roman"/>
          <w:bCs/>
          <w:lang w:eastAsia="zh-CN"/>
        </w:rPr>
      </w:pPr>
    </w:p>
    <w:sectPr w:rsidR="00971E63" w:rsidRPr="00971E6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C8667" w14:textId="77777777" w:rsidR="00C33812" w:rsidRDefault="00C33812">
      <w:r>
        <w:separator/>
      </w:r>
    </w:p>
  </w:endnote>
  <w:endnote w:type="continuationSeparator" w:id="0">
    <w:p w14:paraId="31FAEB2A" w14:textId="77777777" w:rsidR="00C33812" w:rsidRDefault="00C3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FB2F0" w14:textId="77777777" w:rsidR="00C33812" w:rsidRDefault="00C33812">
      <w:r>
        <w:separator/>
      </w:r>
    </w:p>
  </w:footnote>
  <w:footnote w:type="continuationSeparator" w:id="0">
    <w:p w14:paraId="3D63D8CC" w14:textId="77777777" w:rsidR="00C33812" w:rsidRDefault="00C33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0FDC"/>
    <w:multiLevelType w:val="hybridMultilevel"/>
    <w:tmpl w:val="430A6B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903DC"/>
    <w:multiLevelType w:val="hybridMultilevel"/>
    <w:tmpl w:val="6B922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25941"/>
    <w:multiLevelType w:val="hybridMultilevel"/>
    <w:tmpl w:val="B384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15C4B"/>
    <w:multiLevelType w:val="hybridMultilevel"/>
    <w:tmpl w:val="510223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2"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3"/>
  </w:num>
  <w:num w:numId="4">
    <w:abstractNumId w:val="25"/>
  </w:num>
  <w:num w:numId="5">
    <w:abstractNumId w:val="17"/>
  </w:num>
  <w:num w:numId="6">
    <w:abstractNumId w:val="1"/>
  </w:num>
  <w:num w:numId="7">
    <w:abstractNumId w:val="7"/>
  </w:num>
  <w:num w:numId="8">
    <w:abstractNumId w:val="14"/>
  </w:num>
  <w:num w:numId="9">
    <w:abstractNumId w:val="16"/>
  </w:num>
  <w:num w:numId="10">
    <w:abstractNumId w:val="20"/>
  </w:num>
  <w:num w:numId="11">
    <w:abstractNumId w:val="24"/>
  </w:num>
  <w:num w:numId="12">
    <w:abstractNumId w:val="12"/>
  </w:num>
  <w:num w:numId="13">
    <w:abstractNumId w:val="13"/>
  </w:num>
  <w:num w:numId="14">
    <w:abstractNumId w:val="18"/>
  </w:num>
  <w:num w:numId="15">
    <w:abstractNumId w:val="6"/>
  </w:num>
  <w:num w:numId="16">
    <w:abstractNumId w:val="5"/>
  </w:num>
  <w:num w:numId="17">
    <w:abstractNumId w:val="21"/>
  </w:num>
  <w:num w:numId="18">
    <w:abstractNumId w:val="4"/>
  </w:num>
  <w:num w:numId="19">
    <w:abstractNumId w:val="11"/>
  </w:num>
  <w:num w:numId="20">
    <w:abstractNumId w:val="10"/>
  </w:num>
  <w:num w:numId="21">
    <w:abstractNumId w:val="9"/>
  </w:num>
  <w:num w:numId="22">
    <w:abstractNumId w:val="0"/>
  </w:num>
  <w:num w:numId="23">
    <w:abstractNumId w:val="8"/>
  </w:num>
  <w:num w:numId="24">
    <w:abstractNumId w:val="22"/>
  </w:num>
  <w:num w:numId="25">
    <w:abstractNumId w:val="15"/>
  </w:num>
  <w:num w:numId="26">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0B59"/>
    <w:rsid w:val="00081C37"/>
    <w:rsid w:val="00082BF4"/>
    <w:rsid w:val="00083024"/>
    <w:rsid w:val="000832CF"/>
    <w:rsid w:val="00083842"/>
    <w:rsid w:val="000843D9"/>
    <w:rsid w:val="00084F0C"/>
    <w:rsid w:val="0008596F"/>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949"/>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6FA6"/>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CA8"/>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17A96"/>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A0C"/>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81B"/>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0FBB"/>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0F4C"/>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12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F56"/>
    <w:rsid w:val="005400C5"/>
    <w:rsid w:val="00540463"/>
    <w:rsid w:val="0054059A"/>
    <w:rsid w:val="00541256"/>
    <w:rsid w:val="005427DE"/>
    <w:rsid w:val="005433AF"/>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378"/>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1E2"/>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7A"/>
    <w:rsid w:val="00627D95"/>
    <w:rsid w:val="00630165"/>
    <w:rsid w:val="006302A6"/>
    <w:rsid w:val="006303BD"/>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09AB"/>
    <w:rsid w:val="006B0D7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E7414"/>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1F41"/>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EAB"/>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69D"/>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124D"/>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E7A26"/>
    <w:rsid w:val="009F0751"/>
    <w:rsid w:val="009F1D3A"/>
    <w:rsid w:val="009F2FBF"/>
    <w:rsid w:val="009F3B2C"/>
    <w:rsid w:val="009F4147"/>
    <w:rsid w:val="009F4485"/>
    <w:rsid w:val="009F458D"/>
    <w:rsid w:val="009F4779"/>
    <w:rsid w:val="009F4A6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CAA"/>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21F"/>
    <w:rsid w:val="00BF3830"/>
    <w:rsid w:val="00BF394D"/>
    <w:rsid w:val="00BF3A83"/>
    <w:rsid w:val="00BF3EEB"/>
    <w:rsid w:val="00BF6172"/>
    <w:rsid w:val="00BF639F"/>
    <w:rsid w:val="00BF6AAF"/>
    <w:rsid w:val="00BF78CA"/>
    <w:rsid w:val="00BF7F4C"/>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812"/>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2AA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86E"/>
    <w:rsid w:val="00CF0BD5"/>
    <w:rsid w:val="00CF1169"/>
    <w:rsid w:val="00CF1218"/>
    <w:rsid w:val="00CF174B"/>
    <w:rsid w:val="00CF2651"/>
    <w:rsid w:val="00CF4BDA"/>
    <w:rsid w:val="00CF5168"/>
    <w:rsid w:val="00CF5201"/>
    <w:rsid w:val="00CF5C76"/>
    <w:rsid w:val="00CF62BB"/>
    <w:rsid w:val="00CF7357"/>
    <w:rsid w:val="00CF7811"/>
    <w:rsid w:val="00D00E5F"/>
    <w:rsid w:val="00D0140B"/>
    <w:rsid w:val="00D020D2"/>
    <w:rsid w:val="00D0291E"/>
    <w:rsid w:val="00D03943"/>
    <w:rsid w:val="00D03D28"/>
    <w:rsid w:val="00D04562"/>
    <w:rsid w:val="00D045B1"/>
    <w:rsid w:val="00D04890"/>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91D"/>
    <w:rsid w:val="00D21C70"/>
    <w:rsid w:val="00D22BC5"/>
    <w:rsid w:val="00D233A3"/>
    <w:rsid w:val="00D2363B"/>
    <w:rsid w:val="00D237DC"/>
    <w:rsid w:val="00D2389D"/>
    <w:rsid w:val="00D24119"/>
    <w:rsid w:val="00D24B5B"/>
    <w:rsid w:val="00D24B80"/>
    <w:rsid w:val="00D25335"/>
    <w:rsid w:val="00D25C6F"/>
    <w:rsid w:val="00D2660D"/>
    <w:rsid w:val="00D279AF"/>
    <w:rsid w:val="00D3043B"/>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24F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65"/>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C79"/>
    <w:rsid w:val="00F45FB2"/>
    <w:rsid w:val="00F466AB"/>
    <w:rsid w:val="00F475D5"/>
    <w:rsid w:val="00F476A5"/>
    <w:rsid w:val="00F477A2"/>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2046"/>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5C85"/>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customStyle="1" w:styleId="RAN4Observation">
    <w:name w:val="RAN4 Observation"/>
    <w:basedOn w:val="afd"/>
    <w:next w:val="a2"/>
    <w:link w:val="RAN4ObservationChar"/>
    <w:qFormat/>
    <w:rsid w:val="00080B59"/>
    <w:pPr>
      <w:widowControl/>
      <w:numPr>
        <w:numId w:val="25"/>
      </w:numPr>
      <w:autoSpaceDE/>
      <w:autoSpaceDN/>
      <w:adjustRightInd/>
      <w:spacing w:after="160" w:line="259" w:lineRule="auto"/>
      <w:ind w:firstLine="0"/>
    </w:pPr>
    <w:rPr>
      <w:rFonts w:eastAsia="Calibri" w:cs="Times New Roman"/>
      <w:lang w:val="en-GB" w:eastAsia="en-US"/>
    </w:rPr>
  </w:style>
  <w:style w:type="character" w:customStyle="1" w:styleId="RAN4ObservationChar">
    <w:name w:val="RAN4 Observation Char"/>
    <w:basedOn w:val="afe"/>
    <w:link w:val="RAN4Observation"/>
    <w:qFormat/>
    <w:rsid w:val="00080B59"/>
    <w:rPr>
      <w:rFonts w:ascii="Times New Roman" w:eastAsia="Calibri"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9820A-09CF-4939-AEB6-06D40D395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3028</TotalTime>
  <Pages>4</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47</cp:revision>
  <cp:lastPrinted>2009-04-22T01:01:00Z</cp:lastPrinted>
  <dcterms:created xsi:type="dcterms:W3CDTF">2025-05-09T07:52:00Z</dcterms:created>
  <dcterms:modified xsi:type="dcterms:W3CDTF">2025-08-15T13:22:00Z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1753258482</vt:lpwstr>
  </property>
</Properties>
</file>